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41" w:rsidRPr="00D50D9D" w:rsidRDefault="00756554" w:rsidP="00756554">
      <w:pPr>
        <w:ind w:left="6480" w:firstLine="720"/>
        <w:jc w:val="center"/>
        <w:rPr>
          <w:lang w:val="en-US"/>
        </w:rPr>
      </w:pPr>
      <w:r>
        <w:rPr>
          <w:lang w:val="en-US"/>
        </w:rPr>
        <w:t xml:space="preserve">        APSTIPRINU</w:t>
      </w:r>
    </w:p>
    <w:tbl>
      <w:tblPr>
        <w:tblW w:w="0" w:type="auto"/>
        <w:tblInd w:w="5211" w:type="dxa"/>
        <w:tblCellMar>
          <w:left w:w="10" w:type="dxa"/>
          <w:right w:w="10" w:type="dxa"/>
        </w:tblCellMar>
        <w:tblLook w:val="04A0" w:firstRow="1" w:lastRow="0" w:firstColumn="1" w:lastColumn="0" w:noHBand="0" w:noVBand="1"/>
      </w:tblPr>
      <w:tblGrid>
        <w:gridCol w:w="4253"/>
      </w:tblGrid>
      <w:tr w:rsidR="00DD1641" w:rsidTr="00756554">
        <w:tc>
          <w:tcPr>
            <w:tcW w:w="4253" w:type="dxa"/>
            <w:shd w:val="clear" w:color="auto" w:fill="FFFFFF"/>
            <w:tcMar>
              <w:top w:w="0" w:type="dxa"/>
              <w:left w:w="108" w:type="dxa"/>
              <w:bottom w:w="0" w:type="dxa"/>
              <w:right w:w="108" w:type="dxa"/>
            </w:tcMar>
          </w:tcPr>
          <w:p w:rsidR="00DD1641" w:rsidRDefault="00756554">
            <w:pPr>
              <w:jc w:val="right"/>
              <w:rPr>
                <w:lang w:val="lv-LV"/>
              </w:rPr>
            </w:pPr>
            <w:r>
              <w:rPr>
                <w:lang w:val="lv-LV"/>
              </w:rPr>
              <w:t>Līvānu novada domes priekšsēdētājs</w:t>
            </w:r>
          </w:p>
          <w:p w:rsidR="00756554" w:rsidRDefault="00756554" w:rsidP="00756554">
            <w:pPr>
              <w:pStyle w:val="Sarakstarindkopa"/>
              <w:numPr>
                <w:ilvl w:val="0"/>
                <w:numId w:val="20"/>
              </w:numPr>
              <w:jc w:val="right"/>
              <w:rPr>
                <w:lang w:val="lv-LV"/>
              </w:rPr>
            </w:pPr>
            <w:r>
              <w:rPr>
                <w:lang w:val="lv-LV"/>
              </w:rPr>
              <w:t>Vaivods</w:t>
            </w:r>
          </w:p>
          <w:p w:rsidR="00756554" w:rsidRDefault="00756554" w:rsidP="00756554">
            <w:pPr>
              <w:ind w:left="1440" w:firstLine="250"/>
              <w:rPr>
                <w:lang w:val="en-US" w:eastAsia="en-US"/>
              </w:rPr>
            </w:pPr>
            <w:r>
              <w:rPr>
                <w:lang w:val="lv-LV"/>
              </w:rPr>
              <w:t>________________</w:t>
            </w:r>
          </w:p>
          <w:p w:rsidR="00756554" w:rsidRPr="00756554" w:rsidRDefault="00756554" w:rsidP="00C76F19">
            <w:pPr>
              <w:pStyle w:val="Sarakstarindkopa"/>
              <w:ind w:left="1026"/>
              <w:jc w:val="center"/>
              <w:rPr>
                <w:lang w:val="lv-LV"/>
              </w:rPr>
            </w:pPr>
            <w:r>
              <w:rPr>
                <w:lang w:val="lv-LV"/>
              </w:rPr>
              <w:t xml:space="preserve">2018. gada ___. </w:t>
            </w:r>
            <w:r w:rsidR="00C76F19">
              <w:rPr>
                <w:lang w:val="lv-LV"/>
              </w:rPr>
              <w:t>augusts</w:t>
            </w:r>
          </w:p>
        </w:tc>
      </w:tr>
      <w:tr w:rsidR="00756554" w:rsidTr="00756554">
        <w:tc>
          <w:tcPr>
            <w:tcW w:w="4253" w:type="dxa"/>
            <w:shd w:val="clear" w:color="auto" w:fill="FFFFFF"/>
            <w:tcMar>
              <w:top w:w="0" w:type="dxa"/>
              <w:left w:w="108" w:type="dxa"/>
              <w:bottom w:w="0" w:type="dxa"/>
              <w:right w:w="108" w:type="dxa"/>
            </w:tcMar>
          </w:tcPr>
          <w:p w:rsidR="00756554" w:rsidRDefault="00756554">
            <w:pPr>
              <w:jc w:val="right"/>
              <w:rPr>
                <w:lang w:val="lv-LV"/>
              </w:rPr>
            </w:pPr>
          </w:p>
        </w:tc>
      </w:tr>
    </w:tbl>
    <w:p w:rsidR="00DD1641" w:rsidRPr="00D50D9D" w:rsidRDefault="00C76F19">
      <w:pPr>
        <w:pStyle w:val="Paraststmeklis"/>
        <w:spacing w:before="0" w:after="0" w:line="360" w:lineRule="auto"/>
        <w:jc w:val="center"/>
        <w:rPr>
          <w:lang w:val="ru-RU"/>
        </w:rPr>
      </w:pPr>
      <w:r>
        <w:rPr>
          <w:rFonts w:ascii="Times New Roman" w:hAnsi="Times New Roman" w:cs="Times New Roman"/>
          <w:b/>
          <w:lang w:val="lv-LV"/>
        </w:rPr>
        <w:t>KĀZU MUZIKANTU FESTIVĀLS</w:t>
      </w:r>
    </w:p>
    <w:p w:rsidR="00DD1641" w:rsidRPr="00D50D9D" w:rsidRDefault="006D25F7">
      <w:pPr>
        <w:pStyle w:val="Paraststmeklis"/>
        <w:spacing w:before="0" w:after="0" w:line="360" w:lineRule="auto"/>
        <w:jc w:val="center"/>
        <w:rPr>
          <w:lang w:val="ru-RU"/>
        </w:rPr>
      </w:pPr>
      <w:r>
        <w:rPr>
          <w:rFonts w:ascii="Times New Roman" w:hAnsi="Times New Roman" w:cs="Times New Roman"/>
          <w:b/>
          <w:lang w:val="lv-LV"/>
        </w:rPr>
        <w:t>NOLIKUMS</w:t>
      </w:r>
    </w:p>
    <w:p w:rsidR="00727AB3" w:rsidRPr="00727AB3" w:rsidRDefault="00727AB3" w:rsidP="00727AB3">
      <w:pPr>
        <w:spacing w:line="360" w:lineRule="auto"/>
        <w:jc w:val="both"/>
        <w:rPr>
          <w:bCs/>
          <w:lang w:val="lv-LV"/>
        </w:rPr>
      </w:pPr>
      <w:r w:rsidRPr="00727AB3">
        <w:rPr>
          <w:bCs/>
          <w:lang w:val="lv-LV"/>
        </w:rPr>
        <w:t xml:space="preserve">Kopš 1996.gada, Rožupes kultūras nams, katru gadu augusta mēnesī, rīko kāzu muzikantu </w:t>
      </w:r>
      <w:r>
        <w:rPr>
          <w:bCs/>
          <w:lang w:val="lv-LV"/>
        </w:rPr>
        <w:t>festivālu</w:t>
      </w:r>
      <w:r w:rsidRPr="00727AB3">
        <w:rPr>
          <w:bCs/>
          <w:lang w:val="lv-LV"/>
        </w:rPr>
        <w:t>. Desmit gadus šis saiets tika saukts par “Danču muzikantu saiets". Šī gada festivāla tēma - kāzu jubilejas!</w:t>
      </w:r>
    </w:p>
    <w:p w:rsidR="00C76F19" w:rsidRDefault="00727AB3" w:rsidP="00727AB3">
      <w:pPr>
        <w:spacing w:line="360" w:lineRule="auto"/>
        <w:jc w:val="both"/>
        <w:rPr>
          <w:bCs/>
          <w:lang w:val="lv-LV"/>
        </w:rPr>
      </w:pPr>
      <w:r w:rsidRPr="00727AB3">
        <w:rPr>
          <w:bCs/>
          <w:lang w:val="lv-LV"/>
        </w:rPr>
        <w:t>Ar Līvānu novada domes un sponsoru finansiālu atbalstu, Rožupes estrāde uzņem jaunus un pieredzējušus kāzu muzikantus, kuri sacenšas konkursā, izrāda savu dziedāt prasmi un muzicēšanu.</w:t>
      </w:r>
      <w:r w:rsidR="00C76F19" w:rsidRPr="00C76F19">
        <w:rPr>
          <w:bCs/>
          <w:lang w:val="lv-LV"/>
        </w:rPr>
        <w:t xml:space="preserve"> Festivāls popularizē </w:t>
      </w:r>
      <w:r>
        <w:rPr>
          <w:bCs/>
          <w:lang w:val="lv-LV"/>
        </w:rPr>
        <w:t xml:space="preserve">kāzu tradīcijas un </w:t>
      </w:r>
      <w:r w:rsidR="00C76F19" w:rsidRPr="00C76F19">
        <w:rPr>
          <w:bCs/>
          <w:lang w:val="lv-LV"/>
        </w:rPr>
        <w:t xml:space="preserve">kultūras savdabīgo raksturu, sniedz atbalstu jaunajiem autoriem un izpildītājiem, kā arī pozicionē </w:t>
      </w:r>
      <w:r w:rsidR="00C76F19">
        <w:rPr>
          <w:bCs/>
          <w:lang w:val="lv-LV"/>
        </w:rPr>
        <w:t>Līvānu</w:t>
      </w:r>
      <w:r w:rsidR="00C76F19" w:rsidRPr="00C76F19">
        <w:rPr>
          <w:bCs/>
          <w:lang w:val="lv-LV"/>
        </w:rPr>
        <w:t xml:space="preserve"> novadu kā kultūras identitātes nesēju un atbalstītāju.  </w:t>
      </w:r>
    </w:p>
    <w:p w:rsidR="00DD1641" w:rsidRPr="00D50D9D" w:rsidRDefault="006D25F7">
      <w:pPr>
        <w:spacing w:line="360" w:lineRule="auto"/>
        <w:jc w:val="both"/>
        <w:rPr>
          <w:lang w:val="en-US"/>
        </w:rPr>
      </w:pPr>
      <w:r>
        <w:rPr>
          <w:b/>
          <w:bCs/>
          <w:lang w:val="lv-LV"/>
        </w:rPr>
        <w:t xml:space="preserve">Organizatori </w:t>
      </w:r>
    </w:p>
    <w:p w:rsidR="00DD1641" w:rsidRPr="00D50D9D" w:rsidRDefault="00756554">
      <w:pPr>
        <w:spacing w:line="360" w:lineRule="auto"/>
        <w:jc w:val="both"/>
        <w:rPr>
          <w:lang w:val="en-US"/>
        </w:rPr>
      </w:pPr>
      <w:r>
        <w:rPr>
          <w:bCs/>
          <w:lang w:val="lv-LV"/>
        </w:rPr>
        <w:t xml:space="preserve">Līvānu novada </w:t>
      </w:r>
      <w:r w:rsidR="007F167B">
        <w:rPr>
          <w:bCs/>
          <w:lang w:val="lv-LV"/>
        </w:rPr>
        <w:t>K</w:t>
      </w:r>
      <w:r>
        <w:rPr>
          <w:bCs/>
          <w:lang w:val="lv-LV"/>
        </w:rPr>
        <w:t>ultūras centrs ar struktūrvienību Rožupes kultūras nams, Rožupes pagasta pārvalde.</w:t>
      </w:r>
    </w:p>
    <w:p w:rsidR="00DD1641" w:rsidRPr="00D50D9D" w:rsidRDefault="006D25F7">
      <w:pPr>
        <w:spacing w:line="360" w:lineRule="auto"/>
        <w:jc w:val="both"/>
        <w:rPr>
          <w:lang w:val="en-US"/>
        </w:rPr>
      </w:pPr>
      <w:r>
        <w:rPr>
          <w:b/>
          <w:lang w:val="lv-LV"/>
        </w:rPr>
        <w:t>Norises vieta un laiks</w:t>
      </w:r>
    </w:p>
    <w:p w:rsidR="00DD1641" w:rsidRPr="00D50D9D" w:rsidRDefault="007F167B">
      <w:pPr>
        <w:spacing w:line="360" w:lineRule="auto"/>
        <w:jc w:val="both"/>
        <w:rPr>
          <w:lang w:val="en-US"/>
        </w:rPr>
      </w:pPr>
      <w:r>
        <w:rPr>
          <w:lang w:val="lv-LV"/>
        </w:rPr>
        <w:t>Festivāls notiek</w:t>
      </w:r>
      <w:r w:rsidR="006D25F7">
        <w:rPr>
          <w:lang w:val="lv-LV"/>
        </w:rPr>
        <w:t xml:space="preserve"> 201</w:t>
      </w:r>
      <w:r w:rsidR="00756554">
        <w:rPr>
          <w:lang w:val="lv-LV"/>
        </w:rPr>
        <w:t>8</w:t>
      </w:r>
      <w:r w:rsidR="006D25F7">
        <w:rPr>
          <w:lang w:val="lv-LV"/>
        </w:rPr>
        <w:t xml:space="preserve">. gada </w:t>
      </w:r>
      <w:r w:rsidR="00C76F19">
        <w:rPr>
          <w:lang w:val="lv-LV"/>
        </w:rPr>
        <w:t>17</w:t>
      </w:r>
      <w:r w:rsidR="00756554">
        <w:rPr>
          <w:lang w:val="lv-LV"/>
        </w:rPr>
        <w:t xml:space="preserve">. </w:t>
      </w:r>
      <w:r w:rsidR="00C76F19">
        <w:rPr>
          <w:lang w:val="lv-LV"/>
        </w:rPr>
        <w:t>augustā</w:t>
      </w:r>
      <w:r w:rsidR="00756554">
        <w:rPr>
          <w:lang w:val="lv-LV"/>
        </w:rPr>
        <w:t>, no plkst.</w:t>
      </w:r>
      <w:r w:rsidR="00C76F19">
        <w:rPr>
          <w:lang w:val="lv-LV"/>
        </w:rPr>
        <w:t xml:space="preserve"> 20</w:t>
      </w:r>
      <w:r w:rsidR="00756554">
        <w:rPr>
          <w:lang w:val="lv-LV"/>
        </w:rPr>
        <w:t xml:space="preserve">:00, Līvānu novada Rožupes estrādē. </w:t>
      </w:r>
    </w:p>
    <w:p w:rsidR="00DD1641" w:rsidRPr="00D50D9D" w:rsidRDefault="006D25F7">
      <w:pPr>
        <w:spacing w:line="360" w:lineRule="auto"/>
        <w:jc w:val="both"/>
        <w:rPr>
          <w:lang w:val="en-US"/>
        </w:rPr>
      </w:pPr>
      <w:r>
        <w:rPr>
          <w:b/>
          <w:bCs/>
          <w:lang w:val="lv-LV"/>
        </w:rPr>
        <w:t>Mērķis</w:t>
      </w:r>
    </w:p>
    <w:p w:rsidR="00DD1641" w:rsidRPr="00D50D9D" w:rsidRDefault="006D25F7">
      <w:pPr>
        <w:spacing w:line="360" w:lineRule="auto"/>
        <w:jc w:val="both"/>
        <w:rPr>
          <w:lang w:val="en-US"/>
        </w:rPr>
      </w:pPr>
      <w:r>
        <w:rPr>
          <w:bCs/>
          <w:lang w:val="lv-LV"/>
        </w:rPr>
        <w:t xml:space="preserve">Popularizēt </w:t>
      </w:r>
      <w:r w:rsidR="00727AB3">
        <w:rPr>
          <w:bCs/>
          <w:lang w:val="lv-LV"/>
        </w:rPr>
        <w:t xml:space="preserve">kāzu tradīciju un </w:t>
      </w:r>
      <w:r>
        <w:rPr>
          <w:bCs/>
          <w:lang w:val="lv-LV"/>
        </w:rPr>
        <w:t xml:space="preserve">kultūras identitāti, </w:t>
      </w:r>
      <w:r w:rsidR="00727AB3" w:rsidRPr="00727AB3">
        <w:rPr>
          <w:bCs/>
          <w:lang w:val="lv-LV"/>
        </w:rPr>
        <w:t>sniegt atbalstu jaunaj</w:t>
      </w:r>
      <w:r w:rsidR="00727AB3">
        <w:rPr>
          <w:bCs/>
          <w:lang w:val="lv-LV"/>
        </w:rPr>
        <w:t xml:space="preserve">ām mūziķu grupām </w:t>
      </w:r>
      <w:r w:rsidR="00727AB3" w:rsidRPr="00727AB3">
        <w:rPr>
          <w:bCs/>
          <w:lang w:val="lv-LV"/>
        </w:rPr>
        <w:t xml:space="preserve">un izpildītajiem, </w:t>
      </w:r>
      <w:r w:rsidR="00017C74">
        <w:rPr>
          <w:bCs/>
          <w:lang w:val="lv-LV"/>
        </w:rPr>
        <w:t>sekmēt tradicionālo kultūras vērtību saglabāšanu un tautas jaunrades attīstību</w:t>
      </w:r>
      <w:r>
        <w:rPr>
          <w:bCs/>
          <w:lang w:val="lv-LV"/>
        </w:rPr>
        <w:t xml:space="preserve">. </w:t>
      </w:r>
      <w:r w:rsidR="00896688" w:rsidRPr="00896688">
        <w:rPr>
          <w:bCs/>
          <w:i/>
          <w:lang w:val="lv-LV"/>
        </w:rPr>
        <w:t>Likums par pašvaldībām 15. pants 5. punkts Rūpēties par kultūru un sekmēt tradicionālo kultūras vērtību saglabāšanu un tautas jaunrades attīstību.</w:t>
      </w:r>
    </w:p>
    <w:p w:rsidR="00DD1641" w:rsidRDefault="006D25F7">
      <w:pPr>
        <w:spacing w:line="360" w:lineRule="auto"/>
        <w:jc w:val="both"/>
      </w:pPr>
      <w:r>
        <w:rPr>
          <w:b/>
          <w:bCs/>
        </w:rPr>
        <w:t>Uzdevumi</w:t>
      </w:r>
    </w:p>
    <w:p w:rsidR="00DD1641" w:rsidRPr="00D50D9D" w:rsidRDefault="006D25F7">
      <w:pPr>
        <w:pStyle w:val="Sarakstarindkopa"/>
        <w:numPr>
          <w:ilvl w:val="0"/>
          <w:numId w:val="1"/>
        </w:numPr>
        <w:spacing w:line="360" w:lineRule="auto"/>
        <w:jc w:val="both"/>
        <w:rPr>
          <w:bCs/>
          <w:lang w:val="lv-LV"/>
        </w:rPr>
      </w:pPr>
      <w:r>
        <w:rPr>
          <w:bCs/>
          <w:lang w:val="lv-LV"/>
        </w:rPr>
        <w:t xml:space="preserve">Apzināt </w:t>
      </w:r>
      <w:r w:rsidR="00383626">
        <w:rPr>
          <w:bCs/>
          <w:lang w:val="lv-LV"/>
        </w:rPr>
        <w:t>mūziķus un mūziķu grupas, kuri ir kāzu muzikanti un atbilst šī nolikuma prasībām.</w:t>
      </w:r>
    </w:p>
    <w:p w:rsidR="00DD1641" w:rsidRPr="002A3101" w:rsidRDefault="006D25F7">
      <w:pPr>
        <w:pStyle w:val="Sarakstarindkopa"/>
        <w:numPr>
          <w:ilvl w:val="0"/>
          <w:numId w:val="1"/>
        </w:numPr>
        <w:spacing w:line="360" w:lineRule="auto"/>
        <w:jc w:val="both"/>
        <w:rPr>
          <w:lang w:val="lv-LV"/>
        </w:rPr>
      </w:pPr>
      <w:r>
        <w:rPr>
          <w:bCs/>
          <w:lang w:val="lv-LV"/>
        </w:rPr>
        <w:t>Organizēt</w:t>
      </w:r>
      <w:r w:rsidR="00383626">
        <w:rPr>
          <w:bCs/>
          <w:lang w:val="lv-LV"/>
        </w:rPr>
        <w:t xml:space="preserve"> koncerta - konkursa norisi no plkst. 20:00 un veikt grupu apbalvošanu saskaņā ar nolikumu.</w:t>
      </w:r>
    </w:p>
    <w:p w:rsidR="00DD1641" w:rsidRPr="00906F2E" w:rsidRDefault="006D25F7">
      <w:pPr>
        <w:pStyle w:val="Sarakstarindkopa"/>
        <w:numPr>
          <w:ilvl w:val="0"/>
          <w:numId w:val="1"/>
        </w:numPr>
        <w:spacing w:line="360" w:lineRule="auto"/>
        <w:jc w:val="both"/>
      </w:pPr>
      <w:r>
        <w:rPr>
          <w:bCs/>
          <w:lang w:val="lv-LV"/>
        </w:rPr>
        <w:t xml:space="preserve">Organizēt </w:t>
      </w:r>
      <w:r w:rsidR="00383626">
        <w:rPr>
          <w:bCs/>
          <w:lang w:val="lv-LV"/>
        </w:rPr>
        <w:t>skatītāju balsošanu – simpātijas noteikšanu koncerta norises laikā.</w:t>
      </w:r>
    </w:p>
    <w:p w:rsidR="00906F2E" w:rsidRDefault="00906F2E">
      <w:pPr>
        <w:pStyle w:val="Sarakstarindkopa"/>
        <w:numPr>
          <w:ilvl w:val="0"/>
          <w:numId w:val="1"/>
        </w:numPr>
        <w:spacing w:line="360" w:lineRule="auto"/>
        <w:jc w:val="both"/>
      </w:pPr>
      <w:r>
        <w:rPr>
          <w:bCs/>
          <w:lang w:val="lv-LV"/>
        </w:rPr>
        <w:t>Nodrošināt radošas aktivitātes ģimenēm.</w:t>
      </w:r>
    </w:p>
    <w:p w:rsidR="00DD1641" w:rsidRDefault="006D25F7">
      <w:pPr>
        <w:pStyle w:val="Sarakstarindkopa"/>
        <w:numPr>
          <w:ilvl w:val="0"/>
          <w:numId w:val="1"/>
        </w:numPr>
        <w:spacing w:line="360" w:lineRule="auto"/>
        <w:jc w:val="both"/>
      </w:pPr>
      <w:r>
        <w:rPr>
          <w:lang w:val="lv-LV"/>
        </w:rPr>
        <w:t xml:space="preserve">Veidot </w:t>
      </w:r>
      <w:r w:rsidR="00017C74">
        <w:rPr>
          <w:lang w:val="lv-LV"/>
        </w:rPr>
        <w:t>Līvānu</w:t>
      </w:r>
      <w:r w:rsidR="00383626">
        <w:rPr>
          <w:lang w:val="lv-LV"/>
        </w:rPr>
        <w:t xml:space="preserve"> novada un muzikantu </w:t>
      </w:r>
      <w:r w:rsidR="00017C74">
        <w:rPr>
          <w:lang w:val="lv-LV"/>
        </w:rPr>
        <w:t xml:space="preserve">savstarpējo </w:t>
      </w:r>
      <w:r>
        <w:rPr>
          <w:lang w:val="lv-LV"/>
        </w:rPr>
        <w:t>sadarbību</w:t>
      </w:r>
      <w:r w:rsidR="00383626">
        <w:rPr>
          <w:lang w:val="lv-LV"/>
        </w:rPr>
        <w:t>, veicināt grupu savstarpējo sadarbību un komunikāciju.</w:t>
      </w:r>
    </w:p>
    <w:p w:rsidR="00DD1641" w:rsidRDefault="006D25F7">
      <w:pPr>
        <w:spacing w:line="360" w:lineRule="auto"/>
        <w:jc w:val="both"/>
      </w:pPr>
      <w:r>
        <w:rPr>
          <w:b/>
          <w:lang w:val="lv-LV"/>
        </w:rPr>
        <w:t>Dalības noteikumi</w:t>
      </w:r>
    </w:p>
    <w:p w:rsidR="00E3203C" w:rsidRPr="00E3203C" w:rsidRDefault="00E3203C" w:rsidP="00E3203C">
      <w:pPr>
        <w:numPr>
          <w:ilvl w:val="0"/>
          <w:numId w:val="3"/>
        </w:numPr>
        <w:spacing w:line="360" w:lineRule="auto"/>
        <w:jc w:val="both"/>
        <w:rPr>
          <w:lang w:val="lv-LV"/>
        </w:rPr>
      </w:pPr>
      <w:r w:rsidRPr="00E3203C">
        <w:rPr>
          <w:lang w:val="lv-LV"/>
        </w:rPr>
        <w:t>Festivāla koncert</w:t>
      </w:r>
      <w:r>
        <w:rPr>
          <w:lang w:val="lv-LV"/>
        </w:rPr>
        <w:t>ā - konkursā</w:t>
      </w:r>
      <w:r w:rsidRPr="00E3203C">
        <w:rPr>
          <w:lang w:val="lv-LV"/>
        </w:rPr>
        <w:t xml:space="preserve"> aicinā</w:t>
      </w:r>
      <w:r w:rsidR="007F167B">
        <w:rPr>
          <w:lang w:val="lv-LV"/>
        </w:rPr>
        <w:t>m</w:t>
      </w:r>
      <w:r w:rsidRPr="00E3203C">
        <w:rPr>
          <w:lang w:val="lv-LV"/>
        </w:rPr>
        <w:t xml:space="preserve"> piedalīties akustiski muzicējošas grupas (izpildījums festivāla ir tikai “dzīvajā”, bez fonogrammām, sastāvā līdz </w:t>
      </w:r>
      <w:r w:rsidR="007F167B">
        <w:rPr>
          <w:lang w:val="lv-LV"/>
        </w:rPr>
        <w:t>septiņiem</w:t>
      </w:r>
      <w:r>
        <w:rPr>
          <w:lang w:val="lv-LV"/>
        </w:rPr>
        <w:t xml:space="preserve"> </w:t>
      </w:r>
      <w:r w:rsidR="007F167B">
        <w:rPr>
          <w:lang w:val="lv-LV"/>
        </w:rPr>
        <w:t>cilvēkiem)</w:t>
      </w:r>
      <w:r>
        <w:rPr>
          <w:lang w:val="lv-LV"/>
        </w:rPr>
        <w:t>,</w:t>
      </w:r>
      <w:r w:rsidRPr="00E3203C">
        <w:rPr>
          <w:lang w:val="lv-LV"/>
        </w:rPr>
        <w:t xml:space="preserve"> vokāli instrumentālie ansambļi, mūziķu </w:t>
      </w:r>
      <w:proofErr w:type="spellStart"/>
      <w:r w:rsidRPr="00E3203C">
        <w:rPr>
          <w:lang w:val="lv-LV"/>
        </w:rPr>
        <w:t>kopprojekti</w:t>
      </w:r>
      <w:proofErr w:type="spellEnd"/>
      <w:r w:rsidRPr="00E3203C">
        <w:rPr>
          <w:lang w:val="lv-LV"/>
        </w:rPr>
        <w:t xml:space="preserve"> un mūziķu grupas (sastāvā līdz </w:t>
      </w:r>
      <w:r w:rsidR="007F167B">
        <w:rPr>
          <w:lang w:val="lv-LV"/>
        </w:rPr>
        <w:t xml:space="preserve">septiņiem </w:t>
      </w:r>
      <w:r w:rsidRPr="00E3203C">
        <w:rPr>
          <w:lang w:val="lv-LV"/>
        </w:rPr>
        <w:t>cilvēkiem), kuri:</w:t>
      </w:r>
    </w:p>
    <w:p w:rsidR="00E3203C" w:rsidRPr="00E3203C" w:rsidRDefault="00E3203C" w:rsidP="00E3203C">
      <w:pPr>
        <w:numPr>
          <w:ilvl w:val="0"/>
          <w:numId w:val="2"/>
        </w:numPr>
        <w:spacing w:line="360" w:lineRule="auto"/>
        <w:contextualSpacing/>
        <w:jc w:val="both"/>
        <w:rPr>
          <w:lang w:val="en-US" w:eastAsia="en-US"/>
        </w:rPr>
      </w:pPr>
      <w:r w:rsidRPr="00E3203C">
        <w:rPr>
          <w:lang w:val="lv-LV" w:eastAsia="en-US"/>
        </w:rPr>
        <w:t>piekrīt festivāla mūziķu nolikumam (</w:t>
      </w:r>
      <w:r>
        <w:rPr>
          <w:lang w:val="lv-LV" w:eastAsia="en-US"/>
        </w:rPr>
        <w:t>1</w:t>
      </w:r>
      <w:r w:rsidRPr="00E3203C">
        <w:rPr>
          <w:lang w:val="lv-LV" w:eastAsia="en-US"/>
        </w:rPr>
        <w:t xml:space="preserve">.pielikums); </w:t>
      </w:r>
    </w:p>
    <w:p w:rsidR="00E3203C" w:rsidRPr="00E3203C" w:rsidRDefault="00E3203C" w:rsidP="00E3203C">
      <w:pPr>
        <w:numPr>
          <w:ilvl w:val="0"/>
          <w:numId w:val="2"/>
        </w:numPr>
        <w:spacing w:line="360" w:lineRule="auto"/>
        <w:contextualSpacing/>
        <w:jc w:val="both"/>
        <w:rPr>
          <w:lang w:val="en-US" w:eastAsia="en-US"/>
        </w:rPr>
      </w:pPr>
      <w:r w:rsidRPr="00E3203C">
        <w:rPr>
          <w:lang w:val="lv-LV" w:eastAsia="en-US"/>
        </w:rPr>
        <w:lastRenderedPageBreak/>
        <w:t>elektroniski iesūta pasākuma rīkotājiem aizpildītu anketu (</w:t>
      </w:r>
      <w:r>
        <w:rPr>
          <w:lang w:val="lv-LV" w:eastAsia="en-US"/>
        </w:rPr>
        <w:t>2</w:t>
      </w:r>
      <w:r w:rsidRPr="00E3203C">
        <w:rPr>
          <w:lang w:val="lv-LV" w:eastAsia="en-US"/>
        </w:rPr>
        <w:t xml:space="preserve">.pielikums), vai ir reģistrējušies organizatoru izveidotajā tiešsaistē līdz sestdienai, 2018. gada </w:t>
      </w:r>
      <w:r>
        <w:rPr>
          <w:lang w:val="lv-LV" w:eastAsia="en-US"/>
        </w:rPr>
        <w:t xml:space="preserve">11. </w:t>
      </w:r>
      <w:r w:rsidRPr="00E3203C">
        <w:rPr>
          <w:lang w:val="lv-LV" w:eastAsia="en-US"/>
        </w:rPr>
        <w:t> </w:t>
      </w:r>
      <w:r>
        <w:rPr>
          <w:lang w:val="lv-LV" w:eastAsia="en-US"/>
        </w:rPr>
        <w:t>augustam</w:t>
      </w:r>
      <w:r w:rsidRPr="00E3203C">
        <w:rPr>
          <w:lang w:val="lv-LV" w:eastAsia="en-US"/>
        </w:rPr>
        <w:t xml:space="preserve">, plkst. 16:00 uz e-pastu: </w:t>
      </w:r>
      <w:hyperlink r:id="rId6" w:history="1">
        <w:r w:rsidRPr="009B1C72">
          <w:rPr>
            <w:rStyle w:val="Hipersaite"/>
            <w:lang w:val="lv-LV" w:eastAsia="en-US" w:bidi="en-US"/>
          </w:rPr>
          <w:t>sanita.pinupe@gmail.com</w:t>
        </w:r>
      </w:hyperlink>
      <w:r w:rsidRPr="00E3203C">
        <w:rPr>
          <w:lang w:val="lv-LV" w:eastAsia="en-US"/>
        </w:rPr>
        <w:t>;</w:t>
      </w:r>
    </w:p>
    <w:p w:rsidR="00E3203C" w:rsidRPr="00E3203C" w:rsidRDefault="00E3203C" w:rsidP="00E3203C">
      <w:pPr>
        <w:numPr>
          <w:ilvl w:val="0"/>
          <w:numId w:val="2"/>
        </w:numPr>
        <w:spacing w:line="360" w:lineRule="auto"/>
        <w:contextualSpacing/>
        <w:jc w:val="both"/>
        <w:rPr>
          <w:lang w:val="en-US" w:eastAsia="en-US"/>
        </w:rPr>
      </w:pPr>
      <w:r w:rsidRPr="00E3203C">
        <w:rPr>
          <w:lang w:val="lv-LV" w:eastAsia="en-US"/>
        </w:rPr>
        <w:t xml:space="preserve">līdz 2018. gada </w:t>
      </w:r>
      <w:r>
        <w:rPr>
          <w:lang w:val="lv-LV" w:eastAsia="en-US"/>
        </w:rPr>
        <w:t xml:space="preserve">15. augustam </w:t>
      </w:r>
      <w:r w:rsidRPr="00E3203C">
        <w:rPr>
          <w:lang w:val="lv-LV" w:eastAsia="en-US"/>
        </w:rPr>
        <w:t>ir saņēmuši organizatoru apstiprinājumu dalībai.</w:t>
      </w:r>
    </w:p>
    <w:p w:rsidR="00DA4297" w:rsidRPr="00DA4297" w:rsidRDefault="00DA4297" w:rsidP="008A3CCE">
      <w:pPr>
        <w:numPr>
          <w:ilvl w:val="0"/>
          <w:numId w:val="3"/>
        </w:numPr>
        <w:spacing w:line="360" w:lineRule="auto"/>
        <w:jc w:val="both"/>
        <w:rPr>
          <w:lang w:val="lv-LV"/>
        </w:rPr>
      </w:pPr>
      <w:r w:rsidRPr="00DA4297">
        <w:rPr>
          <w:lang w:val="lv-LV"/>
        </w:rPr>
        <w:t>Tirdzniecībai pasākuma norises vietā</w:t>
      </w:r>
      <w:r>
        <w:rPr>
          <w:lang w:val="lv-LV"/>
        </w:rPr>
        <w:t xml:space="preserve"> (estrādes teritorijā), </w:t>
      </w:r>
      <w:r w:rsidRPr="00DA4297">
        <w:rPr>
          <w:lang w:val="lv-LV"/>
        </w:rPr>
        <w:t xml:space="preserve">var pieteikties līdz </w:t>
      </w:r>
      <w:r w:rsidR="008A3CCE" w:rsidRPr="008A3CCE">
        <w:rPr>
          <w:lang w:val="lv-LV"/>
        </w:rPr>
        <w:t xml:space="preserve">2018. gada </w:t>
      </w:r>
      <w:r w:rsidR="00383626">
        <w:rPr>
          <w:lang w:val="lv-LV"/>
        </w:rPr>
        <w:t>14</w:t>
      </w:r>
      <w:r w:rsidR="008A3CCE" w:rsidRPr="008A3CCE">
        <w:rPr>
          <w:lang w:val="lv-LV"/>
        </w:rPr>
        <w:t xml:space="preserve">. </w:t>
      </w:r>
      <w:r w:rsidR="00383626">
        <w:rPr>
          <w:lang w:val="lv-LV"/>
        </w:rPr>
        <w:t>augustam</w:t>
      </w:r>
      <w:r w:rsidR="008A3CCE" w:rsidRPr="008A3CCE">
        <w:rPr>
          <w:lang w:val="lv-LV"/>
        </w:rPr>
        <w:t>.</w:t>
      </w:r>
      <w:r w:rsidR="008A3CCE" w:rsidRPr="008A3CCE">
        <w:t xml:space="preserve"> </w:t>
      </w:r>
      <w:r w:rsidR="008A3CCE" w:rsidRPr="008A3CCE">
        <w:rPr>
          <w:lang w:val="lv-LV"/>
        </w:rPr>
        <w:t xml:space="preserve">Pieteikšanās tirdzniecībai noris saskaņā ar 2013. gada 28. marta Līvānu novada domes  saistošajiem noteikumiem Nr.7 “Par tirdzniecību publiskās vietās un tirgus statusa piešķiršanas kārtību Līvānu novadā”. Ar tiem var iepazīties: </w:t>
      </w:r>
      <w:proofErr w:type="spellStart"/>
      <w:r w:rsidR="008A3CCE" w:rsidRPr="008A3CCE">
        <w:rPr>
          <w:lang w:val="lv-LV"/>
        </w:rPr>
        <w:t>www.livani.lv</w:t>
      </w:r>
      <w:proofErr w:type="spellEnd"/>
      <w:r w:rsidR="008A3CCE" w:rsidRPr="008A3CCE">
        <w:rPr>
          <w:lang w:val="lv-LV"/>
        </w:rPr>
        <w:t>.</w:t>
      </w:r>
    </w:p>
    <w:p w:rsidR="00DA4297" w:rsidRPr="002A3101" w:rsidRDefault="00DA4297" w:rsidP="008A3CCE">
      <w:pPr>
        <w:spacing w:line="360" w:lineRule="auto"/>
        <w:jc w:val="both"/>
        <w:rPr>
          <w:lang w:val="lv-LV"/>
        </w:rPr>
      </w:pPr>
    </w:p>
    <w:p w:rsidR="00DD1641" w:rsidRDefault="006D25F7">
      <w:pPr>
        <w:spacing w:line="360" w:lineRule="auto"/>
        <w:jc w:val="both"/>
      </w:pPr>
      <w:r>
        <w:rPr>
          <w:b/>
          <w:lang w:val="lv-LV"/>
        </w:rPr>
        <w:t>Sabiedriskās kārtības nosacījumi</w:t>
      </w:r>
    </w:p>
    <w:p w:rsidR="00DD1641" w:rsidRPr="00D50D9D" w:rsidRDefault="00E3203C">
      <w:pPr>
        <w:pStyle w:val="Sarakstarindkopa"/>
        <w:numPr>
          <w:ilvl w:val="0"/>
          <w:numId w:val="2"/>
        </w:numPr>
        <w:spacing w:line="360" w:lineRule="auto"/>
        <w:jc w:val="both"/>
        <w:rPr>
          <w:lang w:val="ru-RU"/>
        </w:rPr>
      </w:pPr>
      <w:r>
        <w:rPr>
          <w:lang w:val="lv-LV"/>
        </w:rPr>
        <w:t>G</w:t>
      </w:r>
      <w:r w:rsidR="006D25F7">
        <w:rPr>
          <w:lang w:val="lv-LV"/>
        </w:rPr>
        <w:t xml:space="preserve">rupas vadītājs ir atbildīgs par to, lai viņa vadītā kolektīva dalībnieki </w:t>
      </w:r>
      <w:r w:rsidR="003E4F4A">
        <w:rPr>
          <w:lang w:val="lv-LV"/>
        </w:rPr>
        <w:t>pasākuma</w:t>
      </w:r>
      <w:r w:rsidR="006D25F7">
        <w:rPr>
          <w:lang w:val="lv-LV"/>
        </w:rPr>
        <w:t xml:space="preserve"> laikā ievērotu kārtības noteikumus (</w:t>
      </w:r>
      <w:r>
        <w:rPr>
          <w:lang w:val="lv-LV"/>
        </w:rPr>
        <w:t>3</w:t>
      </w:r>
      <w:r w:rsidR="006D25F7">
        <w:rPr>
          <w:lang w:val="lv-LV"/>
        </w:rPr>
        <w:t>. pielikums), sabiedrībā pieņemtās uzvedības normas un rūpētos par savu drošību.</w:t>
      </w:r>
    </w:p>
    <w:p w:rsidR="00DD1641" w:rsidRDefault="006D25F7">
      <w:pPr>
        <w:pStyle w:val="Sarakstarindkopa"/>
        <w:numPr>
          <w:ilvl w:val="0"/>
          <w:numId w:val="2"/>
        </w:numPr>
        <w:spacing w:line="360" w:lineRule="auto"/>
        <w:jc w:val="both"/>
      </w:pPr>
      <w:r>
        <w:rPr>
          <w:lang w:val="lv-LV"/>
        </w:rPr>
        <w:t xml:space="preserve">Katrs </w:t>
      </w:r>
      <w:r w:rsidR="003E4F4A">
        <w:rPr>
          <w:lang w:val="lv-LV"/>
        </w:rPr>
        <w:t>pasākuma</w:t>
      </w:r>
      <w:r>
        <w:rPr>
          <w:lang w:val="lv-LV"/>
        </w:rPr>
        <w:t xml:space="preserve"> dalībnieks pasākuma laikā darbojas atbilstoši programmai, ko ir noteikuši organizatori.</w:t>
      </w:r>
      <w:r w:rsidR="00E3203C">
        <w:rPr>
          <w:lang w:val="lv-LV"/>
        </w:rPr>
        <w:t xml:space="preserve"> Organizatori patur tiesības mainīt festivāla programmu, ja rodas kādi šķēršļi, kuri liedz īstenot plānoto.</w:t>
      </w:r>
    </w:p>
    <w:p w:rsidR="00DD1641" w:rsidRPr="00C54CD3" w:rsidRDefault="006D25F7">
      <w:pPr>
        <w:spacing w:line="360" w:lineRule="auto"/>
      </w:pPr>
      <w:r>
        <w:rPr>
          <w:b/>
          <w:lang w:val="lv-LV"/>
        </w:rPr>
        <w:t xml:space="preserve">Informācija par </w:t>
      </w:r>
      <w:r w:rsidR="003E4F4A">
        <w:rPr>
          <w:b/>
          <w:lang w:val="lv-LV"/>
        </w:rPr>
        <w:t>pasākumu</w:t>
      </w:r>
      <w:r>
        <w:rPr>
          <w:b/>
          <w:lang w:val="lv-LV"/>
        </w:rPr>
        <w:t xml:space="preserve"> un tā norisi </w:t>
      </w:r>
    </w:p>
    <w:p w:rsidR="00DD1641" w:rsidRDefault="003E4F4A">
      <w:pPr>
        <w:numPr>
          <w:ilvl w:val="0"/>
          <w:numId w:val="4"/>
        </w:numPr>
        <w:spacing w:line="360" w:lineRule="auto"/>
      </w:pPr>
      <w:r>
        <w:rPr>
          <w:lang w:val="lv-LV"/>
        </w:rPr>
        <w:t>K</w:t>
      </w:r>
      <w:r w:rsidR="006D25F7">
        <w:rPr>
          <w:lang w:val="lv-LV"/>
        </w:rPr>
        <w:t>oordinatore:</w:t>
      </w:r>
    </w:p>
    <w:p w:rsidR="00DD1641" w:rsidRPr="00D50D9D" w:rsidRDefault="006D25F7">
      <w:pPr>
        <w:spacing w:line="360" w:lineRule="auto"/>
        <w:ind w:firstLine="720"/>
        <w:rPr>
          <w:lang w:val="en-US"/>
        </w:rPr>
      </w:pPr>
      <w:r>
        <w:rPr>
          <w:lang w:val="lv-LV"/>
        </w:rPr>
        <w:t>Sanita P</w:t>
      </w:r>
      <w:r w:rsidR="002A3101">
        <w:rPr>
          <w:lang w:val="lv-LV"/>
        </w:rPr>
        <w:t xml:space="preserve">inupe, tālr. 26058951, e-pasts: </w:t>
      </w:r>
      <w:hyperlink r:id="rId7" w:history="1">
        <w:r w:rsidR="002A3101" w:rsidRPr="00B85C36">
          <w:rPr>
            <w:rStyle w:val="Hipersaite"/>
            <w:lang w:val="lv-LV" w:eastAsia="en-US" w:bidi="en-US"/>
          </w:rPr>
          <w:t>sanita.pinupe@gmail.com</w:t>
        </w:r>
      </w:hyperlink>
    </w:p>
    <w:p w:rsidR="00DD1641" w:rsidRPr="00D50D9D" w:rsidRDefault="003E4F4A">
      <w:pPr>
        <w:numPr>
          <w:ilvl w:val="0"/>
          <w:numId w:val="4"/>
        </w:numPr>
        <w:spacing w:line="360" w:lineRule="auto"/>
        <w:rPr>
          <w:lang w:val="en-US"/>
        </w:rPr>
      </w:pPr>
      <w:r>
        <w:rPr>
          <w:lang w:val="lv-LV"/>
        </w:rPr>
        <w:t>Organizatoru</w:t>
      </w:r>
      <w:r w:rsidR="006D25F7">
        <w:rPr>
          <w:lang w:val="lv-LV"/>
        </w:rPr>
        <w:t xml:space="preserve"> sociālo tīklu lap</w:t>
      </w:r>
      <w:r w:rsidR="008A3CCE">
        <w:rPr>
          <w:lang w:val="lv-LV"/>
        </w:rPr>
        <w:t>ā</w:t>
      </w:r>
      <w:r w:rsidR="006D25F7">
        <w:rPr>
          <w:lang w:val="lv-LV"/>
        </w:rPr>
        <w:t xml:space="preserve">s: </w:t>
      </w:r>
      <w:hyperlink r:id="rId8" w:history="1">
        <w:r w:rsidR="008A3CCE" w:rsidRPr="00ED740B">
          <w:rPr>
            <w:rStyle w:val="Hipersaite"/>
            <w:lang w:val="lv-LV"/>
          </w:rPr>
          <w:t>www.facebook.com/kclivani</w:t>
        </w:r>
      </w:hyperlink>
      <w:r w:rsidR="006D25F7">
        <w:rPr>
          <w:lang w:val="lv-LV"/>
        </w:rPr>
        <w:t>;</w:t>
      </w:r>
      <w:r w:rsidR="008A3CCE">
        <w:rPr>
          <w:lang w:val="lv-LV"/>
        </w:rPr>
        <w:t xml:space="preserve"> </w:t>
      </w:r>
    </w:p>
    <w:p w:rsidR="00DD1641" w:rsidRPr="003E4F4A" w:rsidRDefault="003E4F4A">
      <w:pPr>
        <w:numPr>
          <w:ilvl w:val="0"/>
          <w:numId w:val="4"/>
        </w:numPr>
        <w:spacing w:line="360" w:lineRule="auto"/>
        <w:rPr>
          <w:lang w:val="en-US"/>
        </w:rPr>
      </w:pPr>
      <w:r>
        <w:rPr>
          <w:lang w:val="lv-LV"/>
        </w:rPr>
        <w:t>O</w:t>
      </w:r>
      <w:r w:rsidR="006D25F7">
        <w:rPr>
          <w:lang w:val="lv-LV"/>
        </w:rPr>
        <w:t xml:space="preserve">rganizatoru </w:t>
      </w:r>
      <w:proofErr w:type="spellStart"/>
      <w:r w:rsidR="006D25F7">
        <w:rPr>
          <w:lang w:val="lv-LV"/>
        </w:rPr>
        <w:t>mājaslapas</w:t>
      </w:r>
      <w:proofErr w:type="spellEnd"/>
      <w:r w:rsidR="006D25F7">
        <w:rPr>
          <w:lang w:val="lv-LV"/>
        </w:rPr>
        <w:t xml:space="preserve">: </w:t>
      </w:r>
      <w:hyperlink r:id="rId9" w:history="1">
        <w:r w:rsidR="008A3CCE" w:rsidRPr="00ED740B">
          <w:rPr>
            <w:rStyle w:val="Hipersaite"/>
            <w:lang w:val="lv-LV"/>
          </w:rPr>
          <w:t>www.livani.lv</w:t>
        </w:r>
      </w:hyperlink>
      <w:r w:rsidR="008A3CCE">
        <w:rPr>
          <w:lang w:val="lv-LV"/>
        </w:rPr>
        <w:t xml:space="preserve">, </w:t>
      </w:r>
      <w:hyperlink r:id="rId10" w:history="1">
        <w:r w:rsidR="008A3CCE" w:rsidRPr="00ED740B">
          <w:rPr>
            <w:rStyle w:val="Hipersaite"/>
            <w:lang w:val="lv-LV"/>
          </w:rPr>
          <w:t>www.kclivani.lv</w:t>
        </w:r>
      </w:hyperlink>
      <w:r w:rsidR="008A3CCE">
        <w:rPr>
          <w:lang w:val="lv-LV"/>
        </w:rPr>
        <w:t xml:space="preserve"> </w:t>
      </w:r>
    </w:p>
    <w:p w:rsidR="003E4F4A" w:rsidRDefault="003E4F4A" w:rsidP="003E4F4A">
      <w:pPr>
        <w:spacing w:line="360" w:lineRule="auto"/>
        <w:rPr>
          <w:lang w:val="lv-LV"/>
        </w:rPr>
      </w:pPr>
    </w:p>
    <w:p w:rsidR="003E4F4A" w:rsidRDefault="003E4F4A" w:rsidP="003E4F4A">
      <w:pPr>
        <w:spacing w:line="360" w:lineRule="auto"/>
        <w:rPr>
          <w:lang w:val="lv-LV"/>
        </w:rPr>
      </w:pPr>
    </w:p>
    <w:p w:rsidR="003E4F4A" w:rsidRDefault="003E4F4A" w:rsidP="003E4F4A">
      <w:pPr>
        <w:spacing w:line="360" w:lineRule="auto"/>
        <w:rPr>
          <w:lang w:val="lv-LV"/>
        </w:rPr>
      </w:pPr>
    </w:p>
    <w:p w:rsidR="003E4F4A" w:rsidRPr="00D50D9D" w:rsidRDefault="003E4F4A" w:rsidP="003E4F4A">
      <w:pPr>
        <w:spacing w:line="360" w:lineRule="auto"/>
        <w:rPr>
          <w:lang w:val="en-US"/>
        </w:rPr>
      </w:pPr>
      <w:r>
        <w:rPr>
          <w:lang w:val="lv-LV"/>
        </w:rPr>
        <w:t xml:space="preserve">Rožupes pagasta kultūras nama vadītāja: </w:t>
      </w:r>
      <w:r>
        <w:rPr>
          <w:lang w:val="lv-LV"/>
        </w:rPr>
        <w:tab/>
      </w:r>
      <w:r>
        <w:rPr>
          <w:lang w:val="lv-LV"/>
        </w:rPr>
        <w:tab/>
      </w:r>
      <w:r>
        <w:rPr>
          <w:lang w:val="lv-LV"/>
        </w:rPr>
        <w:tab/>
        <w:t xml:space="preserve">S. </w:t>
      </w:r>
      <w:proofErr w:type="spellStart"/>
      <w:r>
        <w:rPr>
          <w:lang w:val="lv-LV"/>
        </w:rPr>
        <w:t>Pinupe</w:t>
      </w:r>
      <w:proofErr w:type="spellEnd"/>
    </w:p>
    <w:p w:rsidR="00DD1641" w:rsidRPr="002A3101" w:rsidRDefault="00D50D9D" w:rsidP="00E3203C">
      <w:pPr>
        <w:suppressAutoHyphens w:val="0"/>
        <w:spacing w:after="160" w:line="259" w:lineRule="auto"/>
        <w:rPr>
          <w:lang w:val="en-US"/>
        </w:rPr>
      </w:pPr>
      <w:r w:rsidRPr="002A3101">
        <w:rPr>
          <w:lang w:val="en-US"/>
        </w:rPr>
        <w:br w:type="page"/>
      </w:r>
    </w:p>
    <w:p w:rsidR="00BD7ACC" w:rsidRPr="00D50D9D" w:rsidRDefault="00BD7ACC" w:rsidP="00BD7ACC">
      <w:pPr>
        <w:pageBreakBefore/>
        <w:jc w:val="right"/>
        <w:rPr>
          <w:lang w:val="en-US"/>
        </w:rPr>
      </w:pPr>
      <w:r>
        <w:rPr>
          <w:lang w:val="lv-LV" w:eastAsia="lv-LV"/>
        </w:rPr>
        <w:lastRenderedPageBreak/>
        <w:t>1</w:t>
      </w:r>
      <w:r w:rsidRPr="00BD7ACC">
        <w:rPr>
          <w:lang w:val="lv-LV" w:eastAsia="lv-LV"/>
        </w:rPr>
        <w:t xml:space="preserve">. </w:t>
      </w:r>
      <w:r>
        <w:rPr>
          <w:rFonts w:eastAsia="Arial Unicode MS"/>
          <w:lang w:val="lv-LV" w:eastAsia="en-US"/>
        </w:rPr>
        <w:t xml:space="preserve">pielikums </w:t>
      </w:r>
    </w:p>
    <w:p w:rsidR="00BD7ACC" w:rsidRPr="00D96367" w:rsidRDefault="00BD7ACC" w:rsidP="00BD7ACC">
      <w:pPr>
        <w:jc w:val="right"/>
        <w:rPr>
          <w:rFonts w:eastAsia="Arial Unicode MS"/>
          <w:lang w:val="lv-LV" w:eastAsia="en-US"/>
        </w:rPr>
      </w:pPr>
      <w:r>
        <w:rPr>
          <w:rFonts w:eastAsia="Arial Unicode MS"/>
          <w:lang w:val="lv-LV" w:eastAsia="en-US"/>
        </w:rPr>
        <w:t>pie Kāzu muzikantu festivāla</w:t>
      </w:r>
      <w:r w:rsidRPr="00D96367">
        <w:rPr>
          <w:rFonts w:eastAsia="Arial Unicode MS"/>
          <w:lang w:val="lv-LV" w:eastAsia="en-US"/>
        </w:rPr>
        <w:t xml:space="preserve">  </w:t>
      </w:r>
    </w:p>
    <w:p w:rsidR="00BD7ACC" w:rsidRPr="00D50D9D" w:rsidRDefault="00BD7ACC" w:rsidP="00BD7ACC">
      <w:pPr>
        <w:jc w:val="right"/>
        <w:rPr>
          <w:lang w:val="en-US"/>
        </w:rPr>
      </w:pPr>
      <w:r>
        <w:rPr>
          <w:rFonts w:eastAsia="Arial Unicode MS"/>
          <w:lang w:val="lv-LV" w:eastAsia="en-US"/>
        </w:rPr>
        <w:t>n</w:t>
      </w:r>
      <w:r w:rsidRPr="00D96367">
        <w:rPr>
          <w:rFonts w:eastAsia="Arial Unicode MS"/>
          <w:lang w:val="lv-LV" w:eastAsia="en-US"/>
        </w:rPr>
        <w:t>olikuma</w:t>
      </w:r>
    </w:p>
    <w:p w:rsidR="00BD7ACC" w:rsidRDefault="00BD7ACC" w:rsidP="00BD7ACC">
      <w:pPr>
        <w:keepNext/>
        <w:jc w:val="center"/>
        <w:rPr>
          <w:rFonts w:eastAsia="Arial Unicode MS"/>
          <w:b/>
          <w:lang w:val="lv-LV" w:eastAsia="en-US"/>
        </w:rPr>
      </w:pPr>
      <w:r>
        <w:rPr>
          <w:rFonts w:eastAsia="Arial Unicode MS"/>
          <w:b/>
          <w:lang w:val="lv-LV" w:eastAsia="en-US"/>
        </w:rPr>
        <w:t>Kāzu muzikantu festivāla</w:t>
      </w:r>
      <w:r w:rsidRPr="00BD7ACC">
        <w:rPr>
          <w:rFonts w:eastAsia="Arial Unicode MS"/>
          <w:b/>
          <w:lang w:val="lv-LV" w:eastAsia="en-US"/>
        </w:rPr>
        <w:t xml:space="preserve"> </w:t>
      </w:r>
      <w:r>
        <w:rPr>
          <w:rFonts w:eastAsia="Arial Unicode MS"/>
          <w:b/>
          <w:lang w:val="lv-LV" w:eastAsia="en-US"/>
        </w:rPr>
        <w:t xml:space="preserve">dalībnieku </w:t>
      </w:r>
      <w:r w:rsidRPr="00BD7ACC">
        <w:rPr>
          <w:rFonts w:eastAsia="Arial Unicode MS"/>
          <w:b/>
          <w:lang w:val="lv-LV" w:eastAsia="en-US"/>
        </w:rPr>
        <w:t>nolikums</w:t>
      </w:r>
    </w:p>
    <w:p w:rsidR="00DF5E7B" w:rsidRPr="00BD7ACC" w:rsidRDefault="00DF5E7B" w:rsidP="00BD7ACC">
      <w:pPr>
        <w:keepNext/>
        <w:jc w:val="center"/>
      </w:pPr>
    </w:p>
    <w:p w:rsidR="00BD7ACC" w:rsidRPr="00BD7ACC" w:rsidRDefault="00BD7ACC" w:rsidP="00BD7ACC">
      <w:pPr>
        <w:jc w:val="both"/>
        <w:rPr>
          <w:lang w:val="lv-LV" w:eastAsia="en-US"/>
        </w:rPr>
      </w:pPr>
      <w:r>
        <w:rPr>
          <w:lang w:val="lv-LV" w:eastAsia="en-US"/>
        </w:rPr>
        <w:t>Kāzu muzikantu festivāla</w:t>
      </w:r>
      <w:r w:rsidRPr="00BD7ACC">
        <w:rPr>
          <w:lang w:val="lv-LV" w:eastAsia="en-US"/>
        </w:rPr>
        <w:t xml:space="preserve"> koncert</w:t>
      </w:r>
      <w:r>
        <w:rPr>
          <w:lang w:val="lv-LV" w:eastAsia="en-US"/>
        </w:rPr>
        <w:t>s</w:t>
      </w:r>
      <w:r w:rsidRPr="00BD7ACC">
        <w:rPr>
          <w:lang w:val="lv-LV" w:eastAsia="en-US"/>
        </w:rPr>
        <w:t xml:space="preserve"> notiek 2018. gada 1</w:t>
      </w:r>
      <w:r>
        <w:rPr>
          <w:lang w:val="lv-LV" w:eastAsia="en-US"/>
        </w:rPr>
        <w:t>7</w:t>
      </w:r>
      <w:r w:rsidRPr="00BD7ACC">
        <w:rPr>
          <w:lang w:val="lv-LV" w:eastAsia="en-US"/>
        </w:rPr>
        <w:t xml:space="preserve">. </w:t>
      </w:r>
      <w:r>
        <w:rPr>
          <w:lang w:val="lv-LV" w:eastAsia="en-US"/>
        </w:rPr>
        <w:t>augustā</w:t>
      </w:r>
      <w:r w:rsidRPr="00BD7ACC">
        <w:rPr>
          <w:lang w:val="lv-LV" w:eastAsia="en-US"/>
        </w:rPr>
        <w:t xml:space="preserve"> </w:t>
      </w:r>
      <w:r>
        <w:rPr>
          <w:lang w:val="lv-LV" w:eastAsia="en-US"/>
        </w:rPr>
        <w:t>Līvānu</w:t>
      </w:r>
      <w:r w:rsidRPr="00BD7ACC">
        <w:rPr>
          <w:lang w:val="lv-LV" w:eastAsia="en-US"/>
        </w:rPr>
        <w:t xml:space="preserve"> novada </w:t>
      </w:r>
      <w:r>
        <w:rPr>
          <w:lang w:val="lv-LV" w:eastAsia="en-US"/>
        </w:rPr>
        <w:t>Rožupē,</w:t>
      </w:r>
      <w:r w:rsidRPr="00BD7ACC">
        <w:rPr>
          <w:lang w:val="lv-LV" w:eastAsia="en-US"/>
        </w:rPr>
        <w:t xml:space="preserve"> brīvdabas estrādē. </w:t>
      </w:r>
    </w:p>
    <w:p w:rsidR="00BD7ACC" w:rsidRPr="00BD7ACC" w:rsidRDefault="00BD7ACC" w:rsidP="00BD7ACC">
      <w:pPr>
        <w:jc w:val="both"/>
        <w:rPr>
          <w:lang w:val="lv-LV" w:eastAsia="en-US"/>
        </w:rPr>
      </w:pPr>
      <w:r w:rsidRPr="00E3203C">
        <w:rPr>
          <w:lang w:val="lv-LV"/>
        </w:rPr>
        <w:t>Festivāla koncert</w:t>
      </w:r>
      <w:r>
        <w:rPr>
          <w:lang w:val="lv-LV"/>
        </w:rPr>
        <w:t>ā - konkursā</w:t>
      </w:r>
      <w:r w:rsidRPr="00E3203C">
        <w:rPr>
          <w:lang w:val="lv-LV"/>
        </w:rPr>
        <w:t xml:space="preserve"> aicinā</w:t>
      </w:r>
      <w:r w:rsidR="007F167B">
        <w:rPr>
          <w:lang w:val="lv-LV"/>
        </w:rPr>
        <w:t>m</w:t>
      </w:r>
      <w:r w:rsidRPr="00E3203C">
        <w:rPr>
          <w:lang w:val="lv-LV"/>
        </w:rPr>
        <w:t xml:space="preserve"> piedalīties akustiski muzicējošas grupas (izpildījums festivāla ir tikai “dzīvajā”, bez fonogrammām, sastāvā līdz </w:t>
      </w:r>
      <w:r w:rsidR="005A79D2">
        <w:rPr>
          <w:lang w:val="lv-LV"/>
        </w:rPr>
        <w:t>septiņiem</w:t>
      </w:r>
      <w:r>
        <w:rPr>
          <w:lang w:val="lv-LV"/>
        </w:rPr>
        <w:t xml:space="preserve"> </w:t>
      </w:r>
      <w:r w:rsidRPr="00E3203C">
        <w:rPr>
          <w:lang w:val="lv-LV"/>
        </w:rPr>
        <w:t>cilvēkiem)</w:t>
      </w:r>
      <w:r>
        <w:rPr>
          <w:lang w:val="lv-LV"/>
        </w:rPr>
        <w:t>,</w:t>
      </w:r>
      <w:r w:rsidRPr="00E3203C">
        <w:rPr>
          <w:lang w:val="lv-LV"/>
        </w:rPr>
        <w:t xml:space="preserve"> vokāli instrumentālie ansambļi, mūziķu </w:t>
      </w:r>
      <w:proofErr w:type="spellStart"/>
      <w:r w:rsidRPr="00E3203C">
        <w:rPr>
          <w:lang w:val="lv-LV"/>
        </w:rPr>
        <w:t>kopprojekti</w:t>
      </w:r>
      <w:proofErr w:type="spellEnd"/>
      <w:r w:rsidRPr="00E3203C">
        <w:rPr>
          <w:lang w:val="lv-LV"/>
        </w:rPr>
        <w:t xml:space="preserve"> un mūziķu grupas (sastāvā līdz </w:t>
      </w:r>
      <w:r w:rsidR="005A79D2">
        <w:rPr>
          <w:lang w:val="lv-LV"/>
        </w:rPr>
        <w:t>septiņiem</w:t>
      </w:r>
      <w:r w:rsidRPr="00E3203C">
        <w:rPr>
          <w:lang w:val="lv-LV"/>
        </w:rPr>
        <w:t xml:space="preserve"> cilvēkiem)</w:t>
      </w:r>
      <w:r w:rsidRPr="00BD7ACC">
        <w:rPr>
          <w:lang w:val="lv-LV" w:eastAsia="en-US"/>
        </w:rPr>
        <w:t xml:space="preserve">. </w:t>
      </w:r>
    </w:p>
    <w:p w:rsidR="00DF5E7B" w:rsidRDefault="00DF5E7B" w:rsidP="00BD7ACC">
      <w:pPr>
        <w:jc w:val="both"/>
        <w:rPr>
          <w:lang w:val="lv-LV" w:eastAsia="en-US"/>
        </w:rPr>
      </w:pPr>
    </w:p>
    <w:p w:rsidR="00BD7ACC" w:rsidRPr="00BD7ACC" w:rsidRDefault="00BD7ACC" w:rsidP="00BD7ACC">
      <w:pPr>
        <w:jc w:val="both"/>
      </w:pPr>
      <w:r w:rsidRPr="00BD7ACC">
        <w:rPr>
          <w:lang w:val="lv-LV" w:eastAsia="en-US"/>
        </w:rPr>
        <w:t>Nosacījumi dalībai:</w:t>
      </w:r>
    </w:p>
    <w:p w:rsidR="005A79D2" w:rsidRPr="005A79D2" w:rsidRDefault="005A79D2" w:rsidP="00BD7ACC">
      <w:pPr>
        <w:numPr>
          <w:ilvl w:val="0"/>
          <w:numId w:val="5"/>
        </w:numPr>
        <w:contextualSpacing/>
        <w:jc w:val="both"/>
      </w:pPr>
      <w:r>
        <w:rPr>
          <w:lang w:val="lv-LV"/>
        </w:rPr>
        <w:t>mūziķu grupa ir bijuši kāzu muzikanti vismaz vienās kāzās;</w:t>
      </w:r>
    </w:p>
    <w:p w:rsidR="00BD7ACC" w:rsidRPr="00BD7ACC" w:rsidRDefault="00BD7ACC" w:rsidP="00BD7ACC">
      <w:pPr>
        <w:numPr>
          <w:ilvl w:val="0"/>
          <w:numId w:val="5"/>
        </w:numPr>
        <w:contextualSpacing/>
        <w:jc w:val="both"/>
      </w:pPr>
      <w:r w:rsidRPr="00BD7ACC">
        <w:rPr>
          <w:lang w:val="lv-LV" w:eastAsia="en-US"/>
        </w:rPr>
        <w:t>uzstāšanās laikā vis</w:t>
      </w:r>
      <w:r>
        <w:rPr>
          <w:lang w:val="lv-LV" w:eastAsia="en-US"/>
        </w:rPr>
        <w:t xml:space="preserve">as </w:t>
      </w:r>
      <w:r w:rsidRPr="00BD7ACC">
        <w:rPr>
          <w:lang w:val="lv-LV" w:eastAsia="en-US"/>
        </w:rPr>
        <w:t>dziesmas tiek izpildītas</w:t>
      </w:r>
      <w:r>
        <w:rPr>
          <w:lang w:val="lv-LV" w:eastAsia="en-US"/>
        </w:rPr>
        <w:t xml:space="preserve"> latviski vai</w:t>
      </w:r>
      <w:r w:rsidRPr="00BD7ACC">
        <w:rPr>
          <w:lang w:val="lv-LV" w:eastAsia="en-US"/>
        </w:rPr>
        <w:t xml:space="preserve"> latgaliski</w:t>
      </w:r>
      <w:r w:rsidR="005A79D2">
        <w:rPr>
          <w:lang w:val="lv-LV" w:eastAsia="en-US"/>
        </w:rPr>
        <w:t>, atspoguļojot festivāla tēmu – Kāzu jubilejas</w:t>
      </w:r>
      <w:r w:rsidRPr="00BD7ACC">
        <w:rPr>
          <w:lang w:val="lv-LV" w:eastAsia="en-US"/>
        </w:rPr>
        <w:t>;</w:t>
      </w:r>
    </w:p>
    <w:p w:rsidR="00BD7ACC" w:rsidRPr="00BD7ACC" w:rsidRDefault="00BD7ACC" w:rsidP="00BD7ACC">
      <w:pPr>
        <w:numPr>
          <w:ilvl w:val="0"/>
          <w:numId w:val="5"/>
        </w:numPr>
        <w:contextualSpacing/>
        <w:jc w:val="both"/>
      </w:pPr>
      <w:r>
        <w:rPr>
          <w:lang w:val="lv-LV" w:eastAsia="en-US"/>
        </w:rPr>
        <w:t xml:space="preserve">kopējais </w:t>
      </w:r>
      <w:r w:rsidRPr="00BD7ACC">
        <w:rPr>
          <w:lang w:val="lv-LV" w:eastAsia="en-US"/>
        </w:rPr>
        <w:t>uzstāšanās ilgums koncert</w:t>
      </w:r>
      <w:r>
        <w:rPr>
          <w:lang w:val="lv-LV" w:eastAsia="en-US"/>
        </w:rPr>
        <w:t>ā līdz 10 min.</w:t>
      </w:r>
      <w:r w:rsidR="005A79D2">
        <w:rPr>
          <w:lang w:val="lv-LV" w:eastAsia="en-US"/>
        </w:rPr>
        <w:t>;</w:t>
      </w:r>
    </w:p>
    <w:p w:rsidR="00BD7ACC" w:rsidRPr="005A79D2" w:rsidRDefault="00BD7ACC" w:rsidP="00BD7ACC">
      <w:pPr>
        <w:numPr>
          <w:ilvl w:val="0"/>
          <w:numId w:val="5"/>
        </w:numPr>
        <w:contextualSpacing/>
        <w:jc w:val="both"/>
        <w:rPr>
          <w:lang w:val="en-US"/>
        </w:rPr>
      </w:pPr>
      <w:r w:rsidRPr="00BD7ACC">
        <w:rPr>
          <w:lang w:val="lv-LV" w:eastAsia="en-US"/>
        </w:rPr>
        <w:t>dziesmu pavadījumam izmanto akustiskos un/vai elektriskos mūzikas instrumentus;</w:t>
      </w:r>
    </w:p>
    <w:p w:rsidR="005A79D2" w:rsidRPr="005A79D2" w:rsidRDefault="005A79D2" w:rsidP="00BD7ACC">
      <w:pPr>
        <w:numPr>
          <w:ilvl w:val="0"/>
          <w:numId w:val="5"/>
        </w:numPr>
        <w:contextualSpacing/>
        <w:jc w:val="both"/>
        <w:rPr>
          <w:lang w:val="en-US"/>
        </w:rPr>
      </w:pPr>
      <w:r>
        <w:rPr>
          <w:lang w:val="lv-LV" w:eastAsia="en-US"/>
        </w:rPr>
        <w:t>priekšnesumam jābūt mākslinieciski augstvērtīgam, jāatspoguļo grupas identitāte un grupas kopējais tēls;</w:t>
      </w:r>
    </w:p>
    <w:p w:rsidR="005A79D2" w:rsidRPr="00BD7ACC" w:rsidRDefault="005A79D2" w:rsidP="00BD7ACC">
      <w:pPr>
        <w:numPr>
          <w:ilvl w:val="0"/>
          <w:numId w:val="5"/>
        </w:numPr>
        <w:contextualSpacing/>
        <w:jc w:val="both"/>
        <w:rPr>
          <w:lang w:val="en-US"/>
        </w:rPr>
      </w:pPr>
      <w:r>
        <w:rPr>
          <w:lang w:val="lv-LV" w:eastAsia="en-US"/>
        </w:rPr>
        <w:t xml:space="preserve">pēc festivāla koncerta – konkursa norises, grupa, kas iegūst festivāla balvu, nodrošina balles muzikālo noformējumu vienas stundas apmērā. </w:t>
      </w:r>
      <w:r w:rsidRPr="005A79D2">
        <w:rPr>
          <w:b/>
          <w:lang w:val="lv-LV" w:eastAsia="en-US"/>
        </w:rPr>
        <w:t>Ja muzikantu grupa, pēc savas uzstāšanās, nesaskaņojot ar organizatoru, atstāj notikuma vietu, tad godalgotā vieta un naudas balva tiek anulēta</w:t>
      </w:r>
      <w:r>
        <w:rPr>
          <w:lang w:val="lv-LV" w:eastAsia="en-US"/>
        </w:rPr>
        <w:t>;</w:t>
      </w:r>
    </w:p>
    <w:p w:rsidR="00BD7ACC" w:rsidRPr="00BD7ACC" w:rsidRDefault="00BD7ACC" w:rsidP="00BD7ACC">
      <w:pPr>
        <w:numPr>
          <w:ilvl w:val="0"/>
          <w:numId w:val="5"/>
        </w:numPr>
        <w:contextualSpacing/>
        <w:jc w:val="both"/>
        <w:rPr>
          <w:lang w:val="en-US"/>
        </w:rPr>
      </w:pPr>
      <w:r w:rsidRPr="00BD7ACC">
        <w:rPr>
          <w:lang w:val="lv-LV" w:eastAsia="en-US"/>
        </w:rPr>
        <w:t>dalībniekiem skaņas pārbaude un uzstāšanās secība notiek pēc iepriekš sastādīta grafika;</w:t>
      </w:r>
    </w:p>
    <w:p w:rsidR="00BD7ACC" w:rsidRPr="00B123E5" w:rsidRDefault="00BD7ACC" w:rsidP="00BD7ACC">
      <w:pPr>
        <w:numPr>
          <w:ilvl w:val="0"/>
          <w:numId w:val="5"/>
        </w:numPr>
        <w:contextualSpacing/>
        <w:jc w:val="both"/>
        <w:rPr>
          <w:lang w:val="lv-LV"/>
        </w:rPr>
      </w:pPr>
      <w:r w:rsidRPr="00B123E5">
        <w:rPr>
          <w:lang w:val="lv-LV" w:eastAsia="en-US"/>
        </w:rPr>
        <w:t xml:space="preserve">pieteikuma anketu jāiesūtīta elektroniski līdz 2018. gada 11. augustam, plkst. 16:00                   uz e-pastu: </w:t>
      </w:r>
      <w:hyperlink r:id="rId11" w:history="1">
        <w:r w:rsidRPr="00B123E5">
          <w:rPr>
            <w:rStyle w:val="Hipersaite"/>
            <w:lang w:val="lv-LV" w:eastAsia="en-US"/>
          </w:rPr>
          <w:t>sanita.pinupe@gmail.com</w:t>
        </w:r>
      </w:hyperlink>
      <w:r w:rsidRPr="00B123E5">
        <w:rPr>
          <w:lang w:val="lv-LV" w:eastAsia="en-US"/>
        </w:rPr>
        <w:t xml:space="preserve"> vai jāreģistrējas organizatoru izveidotajā tiešsaistē, kas ir publicēta organizatoru mājaslapās un </w:t>
      </w:r>
      <w:r w:rsidR="00B123E5" w:rsidRPr="00B123E5">
        <w:rPr>
          <w:lang w:val="lv-LV" w:eastAsia="en-US"/>
        </w:rPr>
        <w:t>sociālajā</w:t>
      </w:r>
      <w:r w:rsidRPr="00B123E5">
        <w:rPr>
          <w:lang w:val="lv-LV" w:eastAsia="en-US"/>
        </w:rPr>
        <w:t xml:space="preserve"> tīklā facebook.com;</w:t>
      </w:r>
    </w:p>
    <w:p w:rsidR="00BD7ACC" w:rsidRPr="00B123E5" w:rsidRDefault="00BD7ACC" w:rsidP="00BD7ACC">
      <w:pPr>
        <w:numPr>
          <w:ilvl w:val="0"/>
          <w:numId w:val="5"/>
        </w:numPr>
        <w:contextualSpacing/>
        <w:jc w:val="both"/>
        <w:rPr>
          <w:lang w:val="lv-LV"/>
        </w:rPr>
      </w:pPr>
      <w:r w:rsidRPr="00B123E5">
        <w:rPr>
          <w:lang w:val="lv-LV" w:eastAsia="en-US"/>
        </w:rPr>
        <w:t>festivāla rīkotāji izvērtē iesniegtos pieteikumus un līdz 2018. gada 14. augustam nosūta apstiprinājumu vai noraidījumu dalībai koncertā uz pieteikuma anketā norādīto e-pastu.</w:t>
      </w:r>
    </w:p>
    <w:p w:rsidR="00B123E5" w:rsidRPr="00B123E5" w:rsidRDefault="00B123E5" w:rsidP="00B123E5">
      <w:pPr>
        <w:ind w:left="720"/>
        <w:contextualSpacing/>
        <w:jc w:val="both"/>
        <w:rPr>
          <w:lang w:val="lv-LV"/>
        </w:rPr>
      </w:pPr>
    </w:p>
    <w:p w:rsidR="00BD7ACC" w:rsidRPr="00B123E5" w:rsidRDefault="00B123E5" w:rsidP="00BD7ACC">
      <w:pPr>
        <w:jc w:val="both"/>
        <w:rPr>
          <w:lang w:val="lv-LV"/>
        </w:rPr>
      </w:pPr>
      <w:r w:rsidRPr="00B123E5">
        <w:rPr>
          <w:lang w:val="lv-LV"/>
        </w:rPr>
        <w:t>Konkursa norise:</w:t>
      </w:r>
    </w:p>
    <w:p w:rsidR="00B123E5" w:rsidRPr="00B123E5" w:rsidRDefault="00B123E5" w:rsidP="00B123E5">
      <w:pPr>
        <w:pStyle w:val="Sarakstarindkopa"/>
        <w:numPr>
          <w:ilvl w:val="0"/>
          <w:numId w:val="21"/>
        </w:numPr>
        <w:jc w:val="both"/>
        <w:rPr>
          <w:lang w:val="lv-LV"/>
        </w:rPr>
      </w:pPr>
      <w:r w:rsidRPr="00B123E5">
        <w:rPr>
          <w:lang w:val="lv-LV"/>
        </w:rPr>
        <w:t>Uzstāšanās secība tiek izlozēta 15. augustā. Izlozi veic organizatori, un public</w:t>
      </w:r>
      <w:r>
        <w:rPr>
          <w:lang w:val="lv-LV"/>
        </w:rPr>
        <w:t>ē</w:t>
      </w:r>
      <w:r w:rsidRPr="00B123E5">
        <w:rPr>
          <w:lang w:val="lv-LV"/>
        </w:rPr>
        <w:t xml:space="preserve"> vietnēs facebook.com un </w:t>
      </w:r>
      <w:hyperlink r:id="rId12" w:history="1">
        <w:r w:rsidRPr="00B123E5">
          <w:rPr>
            <w:rStyle w:val="Hipersaite"/>
            <w:lang w:val="lv-LV"/>
          </w:rPr>
          <w:t>www.kclivani.lv</w:t>
        </w:r>
      </w:hyperlink>
      <w:r>
        <w:rPr>
          <w:lang w:val="lv-LV"/>
        </w:rPr>
        <w:t>;</w:t>
      </w:r>
    </w:p>
    <w:p w:rsidR="00B123E5" w:rsidRDefault="00B123E5" w:rsidP="00B123E5">
      <w:pPr>
        <w:pStyle w:val="Sarakstarindkopa"/>
        <w:numPr>
          <w:ilvl w:val="0"/>
          <w:numId w:val="21"/>
        </w:numPr>
        <w:jc w:val="both"/>
        <w:rPr>
          <w:lang w:val="lv-LV"/>
        </w:rPr>
      </w:pPr>
      <w:r>
        <w:rPr>
          <w:lang w:val="lv-LV"/>
        </w:rPr>
        <w:t>Pasākuma laikā skatītāji vērtēs grupu uzstāšanos;</w:t>
      </w:r>
    </w:p>
    <w:p w:rsidR="00B123E5" w:rsidRDefault="00DF5E7B" w:rsidP="00B123E5">
      <w:pPr>
        <w:pStyle w:val="Sarakstarindkopa"/>
        <w:numPr>
          <w:ilvl w:val="0"/>
          <w:numId w:val="21"/>
        </w:numPr>
        <w:jc w:val="both"/>
        <w:rPr>
          <w:lang w:val="lv-LV"/>
        </w:rPr>
      </w:pPr>
      <w:r>
        <w:rPr>
          <w:lang w:val="lv-LV"/>
        </w:rPr>
        <w:t>Balva un tituls “</w:t>
      </w:r>
      <w:r w:rsidR="00B123E5">
        <w:rPr>
          <w:lang w:val="lv-LV"/>
        </w:rPr>
        <w:t>Kāzu muzikants 2018” tiks pasniegta grupai, kura</w:t>
      </w:r>
      <w:r>
        <w:rPr>
          <w:lang w:val="lv-LV"/>
        </w:rPr>
        <w:t xml:space="preserve"> skatītāju balsojumā iegūs vislielāko balsu skaitu. Grupa iegūs naudas balvu 300 eiro apmērā, kas tiek piešķirta bezskaidras naudas norēķinu veidā, veicot pārskaitījumu 10 dienu laikā uz grupas norādīt bankas kontu. Nodokļu nomaksa tiek veikta no festivāla organizatoru puses.</w:t>
      </w:r>
    </w:p>
    <w:p w:rsidR="00DF5E7B" w:rsidRPr="00B123E5" w:rsidRDefault="00DF5E7B" w:rsidP="00DF5E7B">
      <w:pPr>
        <w:pStyle w:val="Sarakstarindkopa"/>
        <w:jc w:val="both"/>
        <w:rPr>
          <w:lang w:val="lv-LV"/>
        </w:rPr>
      </w:pPr>
    </w:p>
    <w:p w:rsidR="00BD7ACC" w:rsidRPr="00B123E5" w:rsidRDefault="00BD7ACC" w:rsidP="00BD7ACC">
      <w:pPr>
        <w:jc w:val="both"/>
        <w:rPr>
          <w:lang w:val="lv-LV"/>
        </w:rPr>
      </w:pPr>
      <w:r w:rsidRPr="00B123E5">
        <w:rPr>
          <w:lang w:val="lv-LV" w:eastAsia="en-US"/>
        </w:rPr>
        <w:t>Festivāla rīkotāji dalībniekiem nodrošina:</w:t>
      </w:r>
    </w:p>
    <w:p w:rsidR="00BD7ACC" w:rsidRPr="00B123E5" w:rsidRDefault="00BD7ACC" w:rsidP="00BD7ACC">
      <w:pPr>
        <w:numPr>
          <w:ilvl w:val="0"/>
          <w:numId w:val="6"/>
        </w:numPr>
        <w:contextualSpacing/>
        <w:jc w:val="both"/>
        <w:rPr>
          <w:lang w:val="lv-LV"/>
        </w:rPr>
      </w:pPr>
      <w:r w:rsidRPr="00B123E5">
        <w:rPr>
          <w:lang w:val="lv-LV" w:eastAsia="en-US"/>
        </w:rPr>
        <w:t xml:space="preserve">apskaņošanu saskaņā ar iesūtīto </w:t>
      </w:r>
      <w:proofErr w:type="spellStart"/>
      <w:r w:rsidRPr="00B123E5">
        <w:rPr>
          <w:lang w:val="lv-LV" w:eastAsia="en-US"/>
        </w:rPr>
        <w:t>raideri</w:t>
      </w:r>
      <w:proofErr w:type="spellEnd"/>
      <w:r w:rsidRPr="00B123E5">
        <w:rPr>
          <w:lang w:val="lv-LV" w:eastAsia="en-US"/>
        </w:rPr>
        <w:t>;</w:t>
      </w:r>
    </w:p>
    <w:p w:rsidR="00B123E5" w:rsidRPr="00B123E5" w:rsidRDefault="00B123E5" w:rsidP="00BD7ACC">
      <w:pPr>
        <w:numPr>
          <w:ilvl w:val="0"/>
          <w:numId w:val="6"/>
        </w:numPr>
        <w:contextualSpacing/>
        <w:jc w:val="both"/>
        <w:rPr>
          <w:lang w:val="lv-LV"/>
        </w:rPr>
      </w:pPr>
      <w:r w:rsidRPr="00B123E5">
        <w:rPr>
          <w:lang w:val="lv-LV" w:eastAsia="en-US"/>
        </w:rPr>
        <w:t>teritorijas apsardzi;</w:t>
      </w:r>
    </w:p>
    <w:p w:rsidR="00B123E5" w:rsidRPr="00B123E5" w:rsidRDefault="00B123E5" w:rsidP="00B123E5">
      <w:pPr>
        <w:numPr>
          <w:ilvl w:val="0"/>
          <w:numId w:val="6"/>
        </w:numPr>
        <w:contextualSpacing/>
        <w:jc w:val="both"/>
        <w:rPr>
          <w:lang w:val="lv-LV"/>
        </w:rPr>
      </w:pPr>
      <w:r w:rsidRPr="00B123E5">
        <w:rPr>
          <w:lang w:val="lv-LV" w:eastAsia="en-US"/>
        </w:rPr>
        <w:t>risina ar autortiesībām saistītos jautājumus</w:t>
      </w:r>
      <w:r w:rsidR="00BD7ACC" w:rsidRPr="00B123E5">
        <w:rPr>
          <w:lang w:val="lv-LV" w:eastAsia="en-US"/>
        </w:rPr>
        <w:t>;</w:t>
      </w:r>
    </w:p>
    <w:p w:rsidR="00BD7ACC" w:rsidRPr="00B123E5" w:rsidRDefault="00BD7ACC" w:rsidP="00BD7ACC">
      <w:pPr>
        <w:numPr>
          <w:ilvl w:val="0"/>
          <w:numId w:val="6"/>
        </w:numPr>
        <w:contextualSpacing/>
        <w:jc w:val="both"/>
        <w:rPr>
          <w:lang w:val="lv-LV"/>
        </w:rPr>
      </w:pPr>
      <w:r w:rsidRPr="00B123E5">
        <w:rPr>
          <w:lang w:val="lv-LV" w:eastAsia="en-US"/>
        </w:rPr>
        <w:t xml:space="preserve">iekļauj informāciju par dalībniekiem ar festivālu saistītajās publikācijās masu medijos. </w:t>
      </w:r>
    </w:p>
    <w:p w:rsidR="00BD7ACC" w:rsidRPr="00B123E5" w:rsidRDefault="00BD7ACC" w:rsidP="00BD7ACC">
      <w:pPr>
        <w:jc w:val="both"/>
        <w:rPr>
          <w:lang w:val="lv-LV"/>
        </w:rPr>
      </w:pPr>
    </w:p>
    <w:p w:rsidR="00BD7ACC" w:rsidRPr="00B123E5" w:rsidRDefault="00BD7ACC" w:rsidP="00BD7ACC">
      <w:pPr>
        <w:jc w:val="both"/>
        <w:rPr>
          <w:lang w:val="lv-LV"/>
        </w:rPr>
      </w:pPr>
      <w:r w:rsidRPr="00B123E5">
        <w:rPr>
          <w:bCs/>
          <w:lang w:val="lv-LV" w:eastAsia="en-US"/>
        </w:rPr>
        <w:t>Svarīga informācija par Festivālu</w:t>
      </w:r>
      <w:r w:rsidRPr="00B123E5">
        <w:rPr>
          <w:lang w:val="lv-LV" w:eastAsia="en-US"/>
        </w:rPr>
        <w:t>:</w:t>
      </w:r>
    </w:p>
    <w:p w:rsidR="00B123E5" w:rsidRPr="00B123E5" w:rsidRDefault="00B123E5" w:rsidP="00BD7ACC">
      <w:pPr>
        <w:numPr>
          <w:ilvl w:val="0"/>
          <w:numId w:val="6"/>
        </w:numPr>
        <w:contextualSpacing/>
        <w:jc w:val="both"/>
        <w:rPr>
          <w:lang w:val="lv-LV"/>
        </w:rPr>
      </w:pPr>
      <w:r w:rsidRPr="00B123E5">
        <w:rPr>
          <w:lang w:val="lv-LV"/>
        </w:rPr>
        <w:t>organizatori ir tiesīgi lūgt atstāt norises vietu un aizliegt piedalīties festivālā grupām, kuru dalībnieki pirms uzstāšanās ir alkoholisko vai  narkotisko vielu reibumā un neievēro festivāla nolikumu.;</w:t>
      </w:r>
    </w:p>
    <w:p w:rsidR="00BD7ACC" w:rsidRPr="00B123E5" w:rsidRDefault="00BD7ACC" w:rsidP="00BD7ACC">
      <w:pPr>
        <w:numPr>
          <w:ilvl w:val="0"/>
          <w:numId w:val="6"/>
        </w:numPr>
        <w:contextualSpacing/>
        <w:jc w:val="both"/>
        <w:rPr>
          <w:lang w:val="lv-LV"/>
        </w:rPr>
      </w:pPr>
      <w:r w:rsidRPr="00B123E5">
        <w:rPr>
          <w:lang w:val="lv-LV" w:eastAsia="en-US"/>
        </w:rPr>
        <w:t>festivāls notiek brīvā dabā;</w:t>
      </w:r>
    </w:p>
    <w:p w:rsidR="00B123E5" w:rsidRPr="00B123E5" w:rsidRDefault="00B123E5" w:rsidP="00BD7ACC">
      <w:pPr>
        <w:numPr>
          <w:ilvl w:val="0"/>
          <w:numId w:val="6"/>
        </w:numPr>
        <w:contextualSpacing/>
        <w:jc w:val="both"/>
        <w:rPr>
          <w:lang w:val="lv-LV"/>
        </w:rPr>
      </w:pPr>
      <w:r w:rsidRPr="00B123E5">
        <w:rPr>
          <w:lang w:val="lv-LV" w:eastAsia="en-US"/>
        </w:rPr>
        <w:t>ir iespējamas telšu vietas.</w:t>
      </w:r>
    </w:p>
    <w:p w:rsidR="00BD7ACC" w:rsidRPr="00B123E5" w:rsidRDefault="00BD7ACC" w:rsidP="00BD7ACC">
      <w:pPr>
        <w:jc w:val="both"/>
        <w:rPr>
          <w:lang w:val="lv-LV"/>
        </w:rPr>
      </w:pPr>
    </w:p>
    <w:p w:rsidR="00BD7ACC" w:rsidRPr="00B123E5" w:rsidRDefault="00BD7ACC" w:rsidP="00BD7ACC">
      <w:pPr>
        <w:rPr>
          <w:lang w:val="lv-LV"/>
        </w:rPr>
      </w:pPr>
      <w:r w:rsidRPr="00B123E5">
        <w:rPr>
          <w:lang w:val="lv-LV" w:eastAsia="en-US"/>
        </w:rPr>
        <w:t xml:space="preserve">Rīkotāji: </w:t>
      </w:r>
      <w:r w:rsidR="00DF5E7B">
        <w:rPr>
          <w:lang w:val="lv-LV" w:eastAsia="en-US"/>
        </w:rPr>
        <w:t>Rožupes pagasta kultūras nams, Līvānu novada dome</w:t>
      </w:r>
      <w:r w:rsidRPr="00B123E5">
        <w:rPr>
          <w:lang w:val="lv-LV" w:eastAsia="en-US"/>
        </w:rPr>
        <w:t xml:space="preserve">.                                                     Kontaktpersonas: Sanita </w:t>
      </w:r>
      <w:proofErr w:type="spellStart"/>
      <w:r w:rsidRPr="00B123E5">
        <w:rPr>
          <w:lang w:val="lv-LV" w:eastAsia="en-US"/>
        </w:rPr>
        <w:t>Pinupe</w:t>
      </w:r>
      <w:proofErr w:type="spellEnd"/>
      <w:r w:rsidRPr="00B123E5">
        <w:rPr>
          <w:lang w:val="lv-LV" w:eastAsia="en-US"/>
        </w:rPr>
        <w:t xml:space="preserve"> 26058951, e-pasts: </w:t>
      </w:r>
      <w:hyperlink r:id="rId13" w:history="1">
        <w:r w:rsidR="00DF5E7B" w:rsidRPr="009B1C72">
          <w:rPr>
            <w:rStyle w:val="Hipersaite"/>
            <w:lang w:val="lv-LV" w:eastAsia="en-US" w:bidi="en-US"/>
          </w:rPr>
          <w:t>sanita.pinupe@gmail.com</w:t>
        </w:r>
      </w:hyperlink>
      <w:r w:rsidRPr="00B123E5">
        <w:rPr>
          <w:lang w:val="lv-LV" w:eastAsia="en-US"/>
        </w:rPr>
        <w:t>.</w:t>
      </w:r>
    </w:p>
    <w:p w:rsidR="00BD7ACC" w:rsidRPr="00BD7ACC" w:rsidRDefault="00BD7ACC" w:rsidP="00DF5E7B">
      <w:pPr>
        <w:rPr>
          <w:lang w:val="en-US"/>
        </w:rPr>
      </w:pPr>
      <w:r w:rsidRPr="00BD7ACC">
        <w:rPr>
          <w:lang w:val="lv-LV" w:eastAsia="en-US"/>
        </w:rPr>
        <w:t xml:space="preserve">Informācija par festivālu, nolikums, pieteikuma anketas: </w:t>
      </w:r>
      <w:hyperlink r:id="rId14" w:history="1">
        <w:r w:rsidR="00DF5E7B" w:rsidRPr="009B1C72">
          <w:rPr>
            <w:rStyle w:val="Hipersaite"/>
            <w:lang w:val="lv-LV" w:eastAsia="en-US"/>
          </w:rPr>
          <w:t>www.kclivani.lv</w:t>
        </w:r>
      </w:hyperlink>
      <w:r w:rsidRPr="00BD7ACC">
        <w:rPr>
          <w:lang w:val="lv-LV" w:eastAsia="en-US"/>
        </w:rPr>
        <w:t xml:space="preserve">; </w:t>
      </w:r>
      <w:hyperlink r:id="rId15" w:history="1">
        <w:r w:rsidR="00DF5E7B" w:rsidRPr="009B1C72">
          <w:rPr>
            <w:rStyle w:val="Hipersaite"/>
            <w:b/>
            <w:bCs/>
            <w:lang w:val="lv-LV" w:eastAsia="en-US"/>
          </w:rPr>
          <w:t>www.livani.lv</w:t>
        </w:r>
      </w:hyperlink>
      <w:r w:rsidR="00DF5E7B">
        <w:rPr>
          <w:b/>
          <w:bCs/>
          <w:lang w:val="lv-LV" w:eastAsia="en-US"/>
        </w:rPr>
        <w:t xml:space="preserve">. </w:t>
      </w:r>
    </w:p>
    <w:p w:rsidR="00BD7ACC" w:rsidRPr="00D50D9D" w:rsidRDefault="00BD7ACC" w:rsidP="00BD7ACC">
      <w:pPr>
        <w:pageBreakBefore/>
        <w:jc w:val="right"/>
        <w:rPr>
          <w:lang w:val="en-US"/>
        </w:rPr>
      </w:pPr>
      <w:r>
        <w:rPr>
          <w:rFonts w:eastAsia="Arial Unicode MS"/>
          <w:lang w:val="lv-LV" w:eastAsia="en-US"/>
        </w:rPr>
        <w:lastRenderedPageBreak/>
        <w:t xml:space="preserve">2. pielikums </w:t>
      </w:r>
    </w:p>
    <w:p w:rsidR="00BD7ACC" w:rsidRPr="00D96367" w:rsidRDefault="00BD7ACC" w:rsidP="00BD7ACC">
      <w:pPr>
        <w:jc w:val="right"/>
        <w:rPr>
          <w:rFonts w:eastAsia="Arial Unicode MS"/>
          <w:lang w:val="lv-LV" w:eastAsia="en-US"/>
        </w:rPr>
      </w:pPr>
      <w:r>
        <w:rPr>
          <w:rFonts w:eastAsia="Arial Unicode MS"/>
          <w:lang w:val="lv-LV" w:eastAsia="en-US"/>
        </w:rPr>
        <w:t>pie Kāzu muzikantu festivāla</w:t>
      </w:r>
      <w:r w:rsidRPr="00D96367">
        <w:rPr>
          <w:rFonts w:eastAsia="Arial Unicode MS"/>
          <w:lang w:val="lv-LV" w:eastAsia="en-US"/>
        </w:rPr>
        <w:t xml:space="preserve">  </w:t>
      </w:r>
    </w:p>
    <w:p w:rsidR="00BD7ACC" w:rsidRPr="00D50D9D" w:rsidRDefault="00BD7ACC" w:rsidP="00BD7ACC">
      <w:pPr>
        <w:jc w:val="right"/>
        <w:rPr>
          <w:lang w:val="en-US"/>
        </w:rPr>
      </w:pPr>
      <w:r>
        <w:rPr>
          <w:rFonts w:eastAsia="Arial Unicode MS"/>
          <w:lang w:val="lv-LV" w:eastAsia="en-US"/>
        </w:rPr>
        <w:t>n</w:t>
      </w:r>
      <w:r w:rsidRPr="00D96367">
        <w:rPr>
          <w:rFonts w:eastAsia="Arial Unicode MS"/>
          <w:lang w:val="lv-LV" w:eastAsia="en-US"/>
        </w:rPr>
        <w:t>olikuma</w:t>
      </w:r>
    </w:p>
    <w:p w:rsidR="00BD7ACC" w:rsidRPr="00BD7ACC" w:rsidRDefault="00BD7ACC" w:rsidP="00BD7ACC">
      <w:pPr>
        <w:rPr>
          <w:lang w:val="en-US"/>
        </w:rPr>
      </w:pPr>
    </w:p>
    <w:p w:rsidR="00BD7ACC" w:rsidRPr="00BD7ACC" w:rsidRDefault="00BD7ACC" w:rsidP="00BD7ACC">
      <w:pPr>
        <w:jc w:val="center"/>
        <w:rPr>
          <w:lang w:val="en-US"/>
        </w:rPr>
      </w:pPr>
      <w:r w:rsidRPr="00BD7ACC">
        <w:rPr>
          <w:lang w:val="lv-LV" w:eastAsia="en-US"/>
        </w:rPr>
        <w:t>PIETEIKUMA ANKETA</w:t>
      </w:r>
    </w:p>
    <w:p w:rsidR="00BD7ACC" w:rsidRPr="00BD7ACC" w:rsidRDefault="00BD7ACC" w:rsidP="00BD7ACC">
      <w:pPr>
        <w:jc w:val="center"/>
        <w:rPr>
          <w:lang w:val="en-US"/>
        </w:rPr>
      </w:pPr>
      <w:r w:rsidRPr="00BD7ACC">
        <w:rPr>
          <w:lang w:val="lv-LV" w:eastAsia="en-US"/>
        </w:rPr>
        <w:t xml:space="preserve">Pieteikšanās festivālam līdz 2018. gada </w:t>
      </w:r>
      <w:r w:rsidR="00DF5E7B">
        <w:rPr>
          <w:lang w:val="lv-LV" w:eastAsia="en-US"/>
        </w:rPr>
        <w:t>11</w:t>
      </w:r>
      <w:r w:rsidRPr="00BD7ACC">
        <w:rPr>
          <w:lang w:val="lv-LV" w:eastAsia="en-US"/>
        </w:rPr>
        <w:t>. </w:t>
      </w:r>
      <w:r w:rsidR="00DF5E7B">
        <w:rPr>
          <w:lang w:val="lv-LV" w:eastAsia="en-US"/>
        </w:rPr>
        <w:t>augustam</w:t>
      </w:r>
      <w:r w:rsidRPr="00BD7ACC">
        <w:rPr>
          <w:lang w:val="lv-LV" w:eastAsia="en-US"/>
        </w:rPr>
        <w:t xml:space="preserve">, plkst. 16:00 uz e-pastu: </w:t>
      </w:r>
      <w:hyperlink r:id="rId16" w:history="1">
        <w:r w:rsidR="00DF5E7B" w:rsidRPr="009B1C72">
          <w:rPr>
            <w:rStyle w:val="Hipersaite"/>
            <w:lang w:val="lv-LV" w:eastAsia="en-US" w:bidi="en-US"/>
          </w:rPr>
          <w:t>sanita.pinupe@gmail.com</w:t>
        </w:r>
      </w:hyperlink>
    </w:p>
    <w:tbl>
      <w:tblPr>
        <w:tblW w:w="0" w:type="auto"/>
        <w:tblInd w:w="-22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3887"/>
        <w:gridCol w:w="5671"/>
      </w:tblGrid>
      <w:tr w:rsidR="00BD7ACC" w:rsidRPr="00BD7ACC" w:rsidTr="00BD7ACC">
        <w:trPr>
          <w:trHeight w:val="231"/>
        </w:trPr>
        <w:tc>
          <w:tcPr>
            <w:tcW w:w="38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DF5E7B">
            <w:r w:rsidRPr="00BD7ACC">
              <w:rPr>
                <w:lang w:val="lv-LV" w:eastAsia="en-US"/>
              </w:rPr>
              <w:t xml:space="preserve">Nosaukums </w:t>
            </w:r>
          </w:p>
        </w:tc>
        <w:tc>
          <w:tcPr>
            <w:tcW w:w="56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46"/>
        </w:trPr>
        <w:tc>
          <w:tcPr>
            <w:tcW w:w="38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lang w:val="lv-LV" w:eastAsia="en-US"/>
              </w:rPr>
              <w:t>Darbības vieta</w:t>
            </w:r>
          </w:p>
        </w:tc>
        <w:tc>
          <w:tcPr>
            <w:tcW w:w="56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46"/>
        </w:trPr>
        <w:tc>
          <w:tcPr>
            <w:tcW w:w="38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DF5E7B" w:rsidP="00BD7ACC">
            <w:r>
              <w:rPr>
                <w:lang w:val="lv-LV" w:eastAsia="en-US"/>
              </w:rPr>
              <w:t>Dibināšanas gads</w:t>
            </w:r>
          </w:p>
        </w:tc>
        <w:tc>
          <w:tcPr>
            <w:tcW w:w="56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DF5E7B" w:rsidRPr="00BD7ACC" w:rsidTr="00BD7ACC">
        <w:trPr>
          <w:trHeight w:val="246"/>
        </w:trPr>
        <w:tc>
          <w:tcPr>
            <w:tcW w:w="38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F5E7B" w:rsidRDefault="003917BC" w:rsidP="00BD7ACC">
            <w:pPr>
              <w:rPr>
                <w:lang w:val="lv-LV" w:eastAsia="en-US"/>
              </w:rPr>
            </w:pPr>
            <w:r>
              <w:rPr>
                <w:lang w:val="lv-LV" w:eastAsia="en-US"/>
              </w:rPr>
              <w:t>Aptuvenais skaits, cik kāzās grupa spēlējusi</w:t>
            </w:r>
          </w:p>
        </w:tc>
        <w:tc>
          <w:tcPr>
            <w:tcW w:w="56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F5E7B" w:rsidRPr="00BD7ACC" w:rsidRDefault="00DF5E7B" w:rsidP="00BD7ACC"/>
        </w:tc>
      </w:tr>
      <w:tr w:rsidR="00BD7ACC" w:rsidRPr="00BD7ACC" w:rsidTr="00BD7ACC">
        <w:trPr>
          <w:trHeight w:val="246"/>
        </w:trPr>
        <w:tc>
          <w:tcPr>
            <w:tcW w:w="38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lang w:val="lv-LV" w:eastAsia="en-US"/>
              </w:rPr>
              <w:t>Kontaktpersona</w:t>
            </w:r>
          </w:p>
        </w:tc>
        <w:tc>
          <w:tcPr>
            <w:tcW w:w="56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46"/>
        </w:trPr>
        <w:tc>
          <w:tcPr>
            <w:tcW w:w="38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roofErr w:type="spellStart"/>
            <w:r w:rsidRPr="00BD7ACC">
              <w:rPr>
                <w:lang w:val="lv-LV" w:eastAsia="en-US"/>
              </w:rPr>
              <w:t>Kontakttālrunis</w:t>
            </w:r>
            <w:proofErr w:type="spellEnd"/>
            <w:r w:rsidRPr="00BD7ACC">
              <w:rPr>
                <w:lang w:val="lv-LV" w:eastAsia="en-US"/>
              </w:rPr>
              <w:t>, e-pasts</w:t>
            </w:r>
          </w:p>
        </w:tc>
        <w:tc>
          <w:tcPr>
            <w:tcW w:w="56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bl>
    <w:p w:rsidR="00BD7ACC" w:rsidRPr="00BD7ACC" w:rsidRDefault="00BD7ACC" w:rsidP="00BD7ACC"/>
    <w:p w:rsidR="00BD7ACC" w:rsidRPr="00BD7ACC" w:rsidRDefault="003917BC" w:rsidP="00BD7ACC">
      <w:pPr>
        <w:rPr>
          <w:lang w:val="en-US"/>
        </w:rPr>
      </w:pPr>
      <w:r w:rsidRPr="003917BC">
        <w:rPr>
          <w:b/>
          <w:lang w:val="lv-LV" w:eastAsia="en-US"/>
        </w:rPr>
        <w:t>Grupas sastāvs</w:t>
      </w:r>
      <w:r w:rsidRPr="00BD7ACC">
        <w:rPr>
          <w:lang w:val="lv-LV" w:eastAsia="en-US"/>
        </w:rPr>
        <w:t xml:space="preserve"> </w:t>
      </w:r>
      <w:r w:rsidR="00BD7ACC" w:rsidRPr="00BD7ACC">
        <w:rPr>
          <w:caps/>
          <w:lang w:val="lv-LV" w:eastAsia="en-US"/>
        </w:rPr>
        <w:t>(</w:t>
      </w:r>
      <w:r w:rsidR="00BD7ACC" w:rsidRPr="00BD7ACC">
        <w:rPr>
          <w:i/>
          <w:lang w:val="lv-LV" w:eastAsia="en-US"/>
        </w:rPr>
        <w:t>Tabulu  var turpināt  atbilstoši informācijas apjomam</w:t>
      </w:r>
      <w:r w:rsidR="00BD7ACC" w:rsidRPr="00BD7ACC">
        <w:rPr>
          <w:lang w:val="lv-LV" w:eastAsia="en-US"/>
        </w:rPr>
        <w:t>)</w:t>
      </w:r>
    </w:p>
    <w:tbl>
      <w:tblPr>
        <w:tblW w:w="0" w:type="auto"/>
        <w:tblInd w:w="-216"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3299"/>
        <w:gridCol w:w="6275"/>
      </w:tblGrid>
      <w:tr w:rsidR="00BD7ACC" w:rsidRPr="00BD7ACC" w:rsidTr="00BD7ACC">
        <w:trPr>
          <w:trHeight w:val="169"/>
        </w:trPr>
        <w:tc>
          <w:tcPr>
            <w:tcW w:w="32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Pr>
              <w:ind w:left="228"/>
            </w:pPr>
            <w:r w:rsidRPr="00BD7ACC">
              <w:rPr>
                <w:b/>
                <w:lang w:val="lv-LV" w:eastAsia="en-US"/>
              </w:rPr>
              <w:t>Vārds, Uzvārds</w:t>
            </w:r>
          </w:p>
        </w:tc>
        <w:tc>
          <w:tcPr>
            <w:tcW w:w="6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b/>
                <w:lang w:val="lv-LV" w:eastAsia="en-US"/>
              </w:rPr>
              <w:t>Instruments/-i</w:t>
            </w:r>
          </w:p>
        </w:tc>
      </w:tr>
      <w:tr w:rsidR="00BD7ACC" w:rsidRPr="00BD7ACC" w:rsidTr="00BD7ACC">
        <w:tc>
          <w:tcPr>
            <w:tcW w:w="32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Pr>
              <w:ind w:left="-18"/>
            </w:pPr>
          </w:p>
        </w:tc>
        <w:tc>
          <w:tcPr>
            <w:tcW w:w="6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c>
          <w:tcPr>
            <w:tcW w:w="32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Pr>
              <w:ind w:left="-18"/>
            </w:pPr>
          </w:p>
        </w:tc>
        <w:tc>
          <w:tcPr>
            <w:tcW w:w="6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bl>
    <w:p w:rsidR="00BD7ACC" w:rsidRPr="00BD7ACC" w:rsidRDefault="00BD7ACC" w:rsidP="00BD7ACC"/>
    <w:p w:rsidR="00BD7ACC" w:rsidRPr="00BD7ACC" w:rsidRDefault="003917BC" w:rsidP="00BD7ACC">
      <w:r w:rsidRPr="00BD7ACC">
        <w:rPr>
          <w:b/>
          <w:lang w:val="lv-LV" w:eastAsia="en-US"/>
        </w:rPr>
        <w:t xml:space="preserve">Uzstāšanās tehniskais </w:t>
      </w:r>
      <w:proofErr w:type="spellStart"/>
      <w:r w:rsidRPr="00BD7ACC">
        <w:rPr>
          <w:b/>
          <w:lang w:val="lv-LV" w:eastAsia="en-US"/>
        </w:rPr>
        <w:t>raideris</w:t>
      </w:r>
      <w:proofErr w:type="spellEnd"/>
      <w:r w:rsidRPr="00BD7ACC">
        <w:rPr>
          <w:b/>
          <w:lang w:val="lv-LV" w:eastAsia="en-US"/>
        </w:rPr>
        <w:t xml:space="preserve"> </w:t>
      </w:r>
      <w:r w:rsidRPr="00BD7ACC">
        <w:rPr>
          <w:caps/>
          <w:lang w:val="lv-LV" w:eastAsia="en-US"/>
        </w:rPr>
        <w:t>(</w:t>
      </w:r>
      <w:r w:rsidRPr="00BD7ACC">
        <w:rPr>
          <w:i/>
          <w:lang w:val="lv-LV" w:eastAsia="en-US"/>
        </w:rPr>
        <w:t>Tabulu  var turpināt  atbilstoši informācijas apjomam</w:t>
      </w:r>
      <w:r w:rsidRPr="00BD7ACC">
        <w:rPr>
          <w:lang w:val="lv-LV" w:eastAsia="en-US"/>
        </w:rPr>
        <w:t>)</w:t>
      </w:r>
    </w:p>
    <w:tbl>
      <w:tblPr>
        <w:tblW w:w="0" w:type="auto"/>
        <w:tblInd w:w="-22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4120"/>
        <w:gridCol w:w="1075"/>
        <w:gridCol w:w="4413"/>
      </w:tblGrid>
      <w:tr w:rsidR="00BD7ACC" w:rsidRPr="00BD7ACC" w:rsidTr="00BD7ACC">
        <w:trPr>
          <w:trHeight w:val="246"/>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b/>
                <w:lang w:val="lv-LV" w:eastAsia="en-US"/>
              </w:rPr>
              <w:t>Vienība</w:t>
            </w:r>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b/>
                <w:lang w:val="lv-LV" w:eastAsia="en-US"/>
              </w:rPr>
              <w:t>Skaits</w:t>
            </w:r>
          </w:p>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b/>
                <w:lang w:val="lv-LV" w:eastAsia="en-US"/>
              </w:rPr>
              <w:t>Piezīmes</w:t>
            </w:r>
          </w:p>
        </w:tc>
      </w:tr>
      <w:tr w:rsidR="00BD7ACC" w:rsidRPr="00BD7ACC" w:rsidTr="00BD7ACC">
        <w:trPr>
          <w:trHeight w:val="246"/>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lang w:val="lv-LV" w:eastAsia="en-US"/>
              </w:rPr>
              <w:t>Mikrofons vokālam</w:t>
            </w:r>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46"/>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lang w:val="lv-LV" w:eastAsia="en-US"/>
              </w:rPr>
              <w:t>Mikrofons instrumenta apskaņošanai</w:t>
            </w:r>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46"/>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lang w:val="lv-LV" w:eastAsia="en-US"/>
              </w:rPr>
              <w:t>Vads elektroakustiskajai ģitārai</w:t>
            </w:r>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46"/>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lang w:val="lv-LV" w:eastAsia="en-US"/>
              </w:rPr>
              <w:t xml:space="preserve">Ģitāras </w:t>
            </w:r>
            <w:proofErr w:type="spellStart"/>
            <w:r w:rsidRPr="00BD7ACC">
              <w:rPr>
                <w:lang w:val="lv-LV" w:eastAsia="en-US"/>
              </w:rPr>
              <w:t>kombis</w:t>
            </w:r>
            <w:proofErr w:type="spellEnd"/>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31"/>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roofErr w:type="spellStart"/>
            <w:r w:rsidRPr="00BD7ACC">
              <w:rPr>
                <w:lang w:val="lv-LV" w:eastAsia="en-US"/>
              </w:rPr>
              <w:t>Basģitāras</w:t>
            </w:r>
            <w:proofErr w:type="spellEnd"/>
            <w:r w:rsidRPr="00BD7ACC">
              <w:rPr>
                <w:lang w:val="lv-LV" w:eastAsia="en-US"/>
              </w:rPr>
              <w:t xml:space="preserve"> </w:t>
            </w:r>
            <w:proofErr w:type="spellStart"/>
            <w:r w:rsidRPr="00BD7ACC">
              <w:rPr>
                <w:lang w:val="lv-LV" w:eastAsia="en-US"/>
              </w:rPr>
              <w:t>kombis</w:t>
            </w:r>
            <w:proofErr w:type="spellEnd"/>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493"/>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Pr>
              <w:rPr>
                <w:lang w:val="en-US"/>
              </w:rPr>
            </w:pPr>
            <w:r w:rsidRPr="00BD7ACC">
              <w:rPr>
                <w:lang w:val="lv-LV" w:eastAsia="en-US"/>
              </w:rPr>
              <w:t>Bungu komplekts (ar bungu šķīvjiem)</w:t>
            </w:r>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Pr>
              <w:rPr>
                <w:lang w:val="en-US"/>
              </w:rPr>
            </w:pPr>
          </w:p>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Pr>
              <w:rPr>
                <w:lang w:val="en-US"/>
              </w:rPr>
            </w:pPr>
          </w:p>
        </w:tc>
      </w:tr>
      <w:tr w:rsidR="00BD7ACC" w:rsidRPr="00BD7ACC" w:rsidTr="00BD7ACC">
        <w:trPr>
          <w:trHeight w:val="246"/>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roofErr w:type="spellStart"/>
            <w:r w:rsidRPr="00BD7ACC">
              <w:rPr>
                <w:lang w:val="lv-LV" w:eastAsia="en-US"/>
              </w:rPr>
              <w:t>Taustiņinstrumenta</w:t>
            </w:r>
            <w:proofErr w:type="spellEnd"/>
            <w:r w:rsidRPr="00BD7ACC">
              <w:rPr>
                <w:lang w:val="lv-LV" w:eastAsia="en-US"/>
              </w:rPr>
              <w:t xml:space="preserve"> izejas parametri</w:t>
            </w:r>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28"/>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lang w:val="lv-LV" w:eastAsia="en-US"/>
              </w:rPr>
              <w:t>Krēsli, citi rekvizīti</w:t>
            </w:r>
          </w:p>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Pr>
              <w:ind w:left="-108"/>
            </w:pPr>
          </w:p>
        </w:tc>
      </w:tr>
      <w:tr w:rsidR="00BD7ACC" w:rsidRPr="00BD7ACC" w:rsidTr="00BD7ACC">
        <w:trPr>
          <w:trHeight w:val="228"/>
        </w:trPr>
        <w:tc>
          <w:tcPr>
            <w:tcW w:w="41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4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pPr>
              <w:ind w:left="-108"/>
            </w:pPr>
          </w:p>
        </w:tc>
      </w:tr>
    </w:tbl>
    <w:p w:rsidR="003917BC" w:rsidRDefault="003917BC" w:rsidP="00BD7ACC">
      <w:pPr>
        <w:rPr>
          <w:b/>
          <w:lang w:val="lv-LV" w:eastAsia="en-US"/>
        </w:rPr>
      </w:pPr>
    </w:p>
    <w:p w:rsidR="00BD7ACC" w:rsidRPr="00BD7ACC" w:rsidRDefault="00BD7ACC" w:rsidP="00BD7ACC">
      <w:r w:rsidRPr="00BD7ACC">
        <w:rPr>
          <w:b/>
          <w:lang w:val="lv-LV" w:eastAsia="en-US"/>
        </w:rPr>
        <w:t>Repertuārs, ko piedāvājat koncertam:</w:t>
      </w:r>
    </w:p>
    <w:tbl>
      <w:tblPr>
        <w:tblW w:w="0" w:type="auto"/>
        <w:tblInd w:w="-216"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3244"/>
        <w:gridCol w:w="3210"/>
        <w:gridCol w:w="3197"/>
      </w:tblGrid>
      <w:tr w:rsidR="00BD7ACC" w:rsidRPr="00BD7ACC" w:rsidTr="00BD7ACC">
        <w:trPr>
          <w:trHeight w:val="249"/>
        </w:trPr>
        <w:tc>
          <w:tcPr>
            <w:tcW w:w="3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b/>
                <w:lang w:val="lv-LV" w:eastAsia="en-US"/>
              </w:rPr>
              <w:t>Dziesmas nosaukums</w:t>
            </w:r>
          </w:p>
        </w:tc>
        <w:tc>
          <w:tcPr>
            <w:tcW w:w="32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b/>
                <w:lang w:val="lv-LV" w:eastAsia="en-US"/>
              </w:rPr>
              <w:t>Mūzikas autors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r w:rsidRPr="00BD7ACC">
              <w:rPr>
                <w:b/>
                <w:lang w:val="lv-LV" w:eastAsia="en-US"/>
              </w:rPr>
              <w:t>Teksta autors</w:t>
            </w:r>
          </w:p>
        </w:tc>
      </w:tr>
      <w:tr w:rsidR="00BD7ACC" w:rsidRPr="00BD7ACC" w:rsidTr="00BD7ACC">
        <w:trPr>
          <w:trHeight w:val="249"/>
        </w:trPr>
        <w:tc>
          <w:tcPr>
            <w:tcW w:w="3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32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r w:rsidR="00BD7ACC" w:rsidRPr="00BD7ACC" w:rsidTr="00BD7ACC">
        <w:trPr>
          <w:trHeight w:val="296"/>
        </w:trPr>
        <w:tc>
          <w:tcPr>
            <w:tcW w:w="3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32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D7ACC" w:rsidRPr="00BD7ACC" w:rsidRDefault="00BD7ACC" w:rsidP="00BD7ACC"/>
        </w:tc>
      </w:tr>
    </w:tbl>
    <w:p w:rsidR="00BD7ACC" w:rsidRPr="00BD7ACC" w:rsidRDefault="00BD7ACC" w:rsidP="00BD7ACC">
      <w:pPr>
        <w:rPr>
          <w:b/>
          <w:lang w:val="lv-LV" w:eastAsia="en-US"/>
        </w:rPr>
      </w:pPr>
    </w:p>
    <w:p w:rsidR="00BD7ACC" w:rsidRPr="00BD7ACC" w:rsidRDefault="00BD7ACC" w:rsidP="00BD7ACC">
      <w:pPr>
        <w:rPr>
          <w:lang w:val="lv-LV"/>
        </w:rPr>
      </w:pPr>
      <w:r w:rsidRPr="00BD7ACC">
        <w:rPr>
          <w:b/>
          <w:lang w:val="lv-LV" w:eastAsia="en-US"/>
        </w:rPr>
        <w:t>Dalībnieka apraksts</w:t>
      </w:r>
      <w:r w:rsidRPr="00BD7ACC">
        <w:rPr>
          <w:lang w:val="lv-LV" w:eastAsia="en-US"/>
        </w:rPr>
        <w:t>: izveidošanas gads, muzicēšanas stils, lielākie sasniegumu, u.c. Lūdzam pievienot 2 – 3 fotogrāfijas.</w:t>
      </w:r>
    </w:p>
    <w:p w:rsidR="00BD7ACC" w:rsidRPr="00BD7ACC" w:rsidRDefault="00BD7ACC" w:rsidP="00BD7ACC">
      <w:pPr>
        <w:rPr>
          <w:lang w:val="lv-LV"/>
        </w:rPr>
      </w:pPr>
      <w:r w:rsidRPr="00BD7ACC">
        <w:rPr>
          <w:i/>
          <w:lang w:val="lv-LV" w:eastAsia="en-US"/>
        </w:rPr>
        <w:t>Informācija tiks izmantota festivāla publikācijās un piesakot izpildītāju koncertā.</w:t>
      </w:r>
    </w:p>
    <w:p w:rsidR="00BD7ACC" w:rsidRPr="00BD7ACC" w:rsidRDefault="00BD7ACC" w:rsidP="00BD7ACC">
      <w:pPr>
        <w:tabs>
          <w:tab w:val="left" w:pos="7815"/>
        </w:tabs>
        <w:rPr>
          <w:lang w:val="en-US"/>
        </w:rPr>
      </w:pPr>
      <w:r w:rsidRPr="00BD7ACC">
        <w:rPr>
          <w:lang w:val="lv-LV" w:eastAsia="en-US"/>
        </w:rPr>
        <w:t>_________________________________________________________________________</w:t>
      </w:r>
    </w:p>
    <w:p w:rsidR="00BD7ACC" w:rsidRPr="00BD7ACC" w:rsidRDefault="00BD7ACC" w:rsidP="00BD7ACC">
      <w:pPr>
        <w:tabs>
          <w:tab w:val="left" w:pos="7815"/>
        </w:tabs>
        <w:rPr>
          <w:lang w:val="en-US"/>
        </w:rPr>
      </w:pPr>
    </w:p>
    <w:p w:rsidR="00BD7ACC" w:rsidRPr="00BD7ACC" w:rsidRDefault="003917BC" w:rsidP="00BD7ACC">
      <w:pPr>
        <w:tabs>
          <w:tab w:val="left" w:pos="7815"/>
        </w:tabs>
        <w:rPr>
          <w:lang w:val="en-US"/>
        </w:rPr>
      </w:pPr>
      <w:r>
        <w:rPr>
          <w:b/>
          <w:lang w:val="lv-LV" w:eastAsia="en-US"/>
        </w:rPr>
        <w:t>Plānotā nokļūšana</w:t>
      </w:r>
      <w:r w:rsidR="00BD7ACC" w:rsidRPr="00BD7ACC">
        <w:rPr>
          <w:b/>
          <w:caps/>
          <w:lang w:val="lv-LV" w:eastAsia="en-US"/>
        </w:rPr>
        <w:t>:</w:t>
      </w:r>
    </w:p>
    <w:p w:rsidR="00BD7ACC" w:rsidRPr="00BD7ACC" w:rsidRDefault="00BD7ACC" w:rsidP="00BD7ACC">
      <w:pPr>
        <w:tabs>
          <w:tab w:val="left" w:pos="7815"/>
        </w:tabs>
        <w:rPr>
          <w:lang w:val="en-US"/>
        </w:rPr>
      </w:pPr>
      <w:r w:rsidRPr="00BD7ACC">
        <w:rPr>
          <w:lang w:val="lv-LV" w:eastAsia="en-US"/>
        </w:rPr>
        <w:t>Transports (sabiedriskais, privātais), transporta vienību skaits:</w:t>
      </w:r>
    </w:p>
    <w:p w:rsidR="00BD7ACC" w:rsidRPr="00BD7ACC" w:rsidRDefault="00BD7ACC" w:rsidP="00BD7ACC">
      <w:pPr>
        <w:tabs>
          <w:tab w:val="left" w:pos="7815"/>
        </w:tabs>
        <w:rPr>
          <w:lang w:val="en-US"/>
        </w:rPr>
      </w:pPr>
      <w:r w:rsidRPr="00BD7ACC">
        <w:rPr>
          <w:lang w:val="lv-LV" w:eastAsia="en-US"/>
        </w:rPr>
        <w:t>Valsts autotransporta zīmes numurs (nepieciešams iebraukšanas atļaujas sagatavošanai):</w:t>
      </w:r>
    </w:p>
    <w:p w:rsidR="00BD7ACC" w:rsidRPr="00BD7ACC" w:rsidRDefault="00BD7ACC" w:rsidP="00BD7ACC">
      <w:pPr>
        <w:tabs>
          <w:tab w:val="left" w:pos="7815"/>
        </w:tabs>
        <w:rPr>
          <w:lang w:val="en-US"/>
        </w:rPr>
      </w:pPr>
      <w:r w:rsidRPr="00BD7ACC">
        <w:rPr>
          <w:lang w:val="lv-LV" w:eastAsia="en-US"/>
        </w:rPr>
        <w:t xml:space="preserve">Maršruts (_______ -   </w:t>
      </w:r>
      <w:r w:rsidR="003917BC">
        <w:rPr>
          <w:lang w:val="lv-LV" w:eastAsia="en-US"/>
        </w:rPr>
        <w:t>Rožupe</w:t>
      </w:r>
      <w:r w:rsidRPr="00BD7ACC">
        <w:rPr>
          <w:lang w:val="lv-LV" w:eastAsia="en-US"/>
        </w:rPr>
        <w:t xml:space="preserve"> - __________):</w:t>
      </w:r>
    </w:p>
    <w:p w:rsidR="00BD7ACC" w:rsidRPr="00BD7ACC" w:rsidRDefault="00BD7ACC" w:rsidP="00BD7ACC">
      <w:pPr>
        <w:tabs>
          <w:tab w:val="left" w:pos="7815"/>
        </w:tabs>
        <w:rPr>
          <w:lang w:val="en-US"/>
        </w:rPr>
      </w:pPr>
      <w:r w:rsidRPr="00BD7ACC">
        <w:rPr>
          <w:lang w:val="lv-LV" w:eastAsia="en-US"/>
        </w:rPr>
        <w:t>Attālums kilometros (uz vienu pusi):</w:t>
      </w:r>
    </w:p>
    <w:p w:rsidR="00BD7ACC" w:rsidRPr="00BD7ACC" w:rsidRDefault="00BD7ACC" w:rsidP="00BD7ACC">
      <w:pPr>
        <w:tabs>
          <w:tab w:val="left" w:pos="7815"/>
        </w:tabs>
        <w:rPr>
          <w:lang w:val="en-US"/>
        </w:rPr>
      </w:pPr>
    </w:p>
    <w:p w:rsidR="00BD7ACC" w:rsidRPr="00BD7ACC" w:rsidRDefault="00BD7ACC" w:rsidP="00BD7ACC">
      <w:pPr>
        <w:tabs>
          <w:tab w:val="left" w:pos="7815"/>
        </w:tabs>
        <w:jc w:val="both"/>
        <w:rPr>
          <w:lang w:val="en-US"/>
        </w:rPr>
      </w:pPr>
      <w:r w:rsidRPr="00BD7ACC">
        <w:rPr>
          <w:lang w:val="lv-LV" w:eastAsia="en-US"/>
        </w:rPr>
        <w:t xml:space="preserve">Iesniedzot pieteikuma anketu, izpildītājs piekrīt </w:t>
      </w:r>
      <w:r w:rsidR="003917BC">
        <w:rPr>
          <w:lang w:val="lv-LV" w:eastAsia="en-US"/>
        </w:rPr>
        <w:t xml:space="preserve">Kāzu muzikantu </w:t>
      </w:r>
      <w:r w:rsidRPr="00BD7ACC">
        <w:rPr>
          <w:lang w:val="lv-LV" w:eastAsia="en-US"/>
        </w:rPr>
        <w:t>festivāla nolikumam,  apliecina tā ievērošanu Festivāla norisēs, kā arī neiebilst, ka dalībnieka uzstāšanās tiek filmēta un fotografēta, uzņemtais audio, foto, video materiāls tiek publiskots.</w:t>
      </w:r>
    </w:p>
    <w:p w:rsidR="00BD7ACC" w:rsidRPr="00BD7ACC" w:rsidRDefault="00BD7ACC" w:rsidP="00BD7ACC">
      <w:pPr>
        <w:spacing w:after="200" w:line="276" w:lineRule="auto"/>
        <w:rPr>
          <w:lang w:val="en-US"/>
        </w:rPr>
      </w:pPr>
    </w:p>
    <w:p w:rsidR="00BD7ACC" w:rsidRDefault="00BD7ACC">
      <w:pPr>
        <w:suppressAutoHyphens w:val="0"/>
        <w:spacing w:after="160" w:line="259" w:lineRule="auto"/>
        <w:rPr>
          <w:rFonts w:eastAsia="Arial Unicode MS"/>
          <w:lang w:val="lv-LV" w:eastAsia="en-US"/>
        </w:rPr>
      </w:pPr>
    </w:p>
    <w:p w:rsidR="00DD1641" w:rsidRPr="00D50D9D" w:rsidRDefault="00BD7ACC">
      <w:pPr>
        <w:pageBreakBefore/>
        <w:jc w:val="right"/>
        <w:rPr>
          <w:lang w:val="en-US"/>
        </w:rPr>
      </w:pPr>
      <w:r>
        <w:rPr>
          <w:rFonts w:eastAsia="Arial Unicode MS"/>
          <w:lang w:val="lv-LV" w:eastAsia="en-US"/>
        </w:rPr>
        <w:lastRenderedPageBreak/>
        <w:t>3</w:t>
      </w:r>
      <w:r w:rsidR="006D25F7">
        <w:rPr>
          <w:rFonts w:eastAsia="Arial Unicode MS"/>
          <w:lang w:val="lv-LV" w:eastAsia="en-US"/>
        </w:rPr>
        <w:t xml:space="preserve">. pielikums </w:t>
      </w:r>
    </w:p>
    <w:p w:rsidR="00D96367" w:rsidRPr="00D96367" w:rsidRDefault="006D25F7" w:rsidP="00D96367">
      <w:pPr>
        <w:jc w:val="right"/>
        <w:rPr>
          <w:rFonts w:eastAsia="Arial Unicode MS"/>
          <w:lang w:val="lv-LV" w:eastAsia="en-US"/>
        </w:rPr>
      </w:pPr>
      <w:r>
        <w:rPr>
          <w:rFonts w:eastAsia="Arial Unicode MS"/>
          <w:lang w:val="lv-LV" w:eastAsia="en-US"/>
        </w:rPr>
        <w:t xml:space="preserve">pie </w:t>
      </w:r>
      <w:r w:rsidR="00BD7ACC">
        <w:rPr>
          <w:rFonts w:eastAsia="Arial Unicode MS"/>
          <w:lang w:val="lv-LV" w:eastAsia="en-US"/>
        </w:rPr>
        <w:t>Kāzu muzikantu festivāla</w:t>
      </w:r>
      <w:r w:rsidR="00D96367" w:rsidRPr="00D96367">
        <w:rPr>
          <w:rFonts w:eastAsia="Arial Unicode MS"/>
          <w:lang w:val="lv-LV" w:eastAsia="en-US"/>
        </w:rPr>
        <w:t xml:space="preserve">  </w:t>
      </w:r>
    </w:p>
    <w:p w:rsidR="00DD1641" w:rsidRPr="00D50D9D" w:rsidRDefault="00BD7ACC" w:rsidP="00D96367">
      <w:pPr>
        <w:jc w:val="right"/>
        <w:rPr>
          <w:lang w:val="en-US"/>
        </w:rPr>
      </w:pPr>
      <w:r>
        <w:rPr>
          <w:rFonts w:eastAsia="Arial Unicode MS"/>
          <w:lang w:val="lv-LV" w:eastAsia="en-US"/>
        </w:rPr>
        <w:t>n</w:t>
      </w:r>
      <w:r w:rsidR="00D96367" w:rsidRPr="00D96367">
        <w:rPr>
          <w:rFonts w:eastAsia="Arial Unicode MS"/>
          <w:lang w:val="lv-LV" w:eastAsia="en-US"/>
        </w:rPr>
        <w:t>olikuma</w:t>
      </w:r>
    </w:p>
    <w:p w:rsidR="00DD1641" w:rsidRPr="00D50D9D" w:rsidRDefault="00E3203C">
      <w:pPr>
        <w:spacing w:line="115" w:lineRule="atLeast"/>
        <w:jc w:val="center"/>
        <w:rPr>
          <w:lang w:val="en-US"/>
        </w:rPr>
      </w:pPr>
      <w:r>
        <w:rPr>
          <w:rFonts w:eastAsia="DejaVu Sans"/>
          <w:b/>
          <w:sz w:val="28"/>
          <w:szCs w:val="28"/>
          <w:lang w:val="lv-LV" w:eastAsia="en-US"/>
        </w:rPr>
        <w:t>Kāzu muzikantu festivāla</w:t>
      </w:r>
    </w:p>
    <w:p w:rsidR="00DD1641" w:rsidRDefault="006D25F7">
      <w:pPr>
        <w:spacing w:line="115" w:lineRule="atLeast"/>
        <w:jc w:val="center"/>
      </w:pPr>
      <w:r>
        <w:rPr>
          <w:rFonts w:eastAsia="DejaVu Sans"/>
          <w:b/>
          <w:sz w:val="28"/>
          <w:szCs w:val="28"/>
          <w:shd w:val="clear" w:color="auto" w:fill="FFFFFF"/>
          <w:lang w:val="lv-LV" w:eastAsia="en-US"/>
        </w:rPr>
        <w:t>kārtības</w:t>
      </w:r>
      <w:r>
        <w:rPr>
          <w:rFonts w:eastAsia="DejaVu Sans"/>
          <w:b/>
          <w:sz w:val="28"/>
          <w:szCs w:val="28"/>
          <w:lang w:val="lv-LV" w:eastAsia="en-US"/>
        </w:rPr>
        <w:t xml:space="preserve"> noteikumi</w:t>
      </w:r>
    </w:p>
    <w:p w:rsidR="00DD1641" w:rsidRDefault="006D25F7">
      <w:pPr>
        <w:spacing w:line="115" w:lineRule="atLeast"/>
      </w:pPr>
      <w:r>
        <w:rPr>
          <w:rFonts w:eastAsia="DejaVu Sans"/>
          <w:b/>
          <w:bCs/>
          <w:lang w:val="lv-LV" w:eastAsia="en-US"/>
        </w:rPr>
        <w:t>VISPĀRĪGIE NOTEIKUMI:</w:t>
      </w:r>
    </w:p>
    <w:p w:rsidR="00DD1641" w:rsidRDefault="00DD1641">
      <w:pPr>
        <w:spacing w:line="115" w:lineRule="atLeast"/>
      </w:pPr>
    </w:p>
    <w:p w:rsidR="00DD1641" w:rsidRDefault="006D25F7">
      <w:pPr>
        <w:numPr>
          <w:ilvl w:val="0"/>
          <w:numId w:val="12"/>
        </w:numPr>
        <w:tabs>
          <w:tab w:val="left" w:pos="1750"/>
        </w:tabs>
        <w:spacing w:after="200" w:line="115" w:lineRule="atLeast"/>
        <w:ind w:left="350" w:hanging="350"/>
        <w:jc w:val="both"/>
      </w:pPr>
      <w:r>
        <w:rPr>
          <w:rFonts w:eastAsia="DejaVu Sans"/>
          <w:lang w:val="lv-LV" w:eastAsia="en-US"/>
        </w:rPr>
        <w:t xml:space="preserve">Ar savu klātbūtni festivāla teritorijā apmeklētājs apliecina, ka piekrīt drošības noteikumiem un apņemas tos ievērot, kā arī piekrīt, ka </w:t>
      </w:r>
      <w:r w:rsidR="00D96367">
        <w:rPr>
          <w:rFonts w:eastAsia="DejaVu Sans"/>
          <w:lang w:val="lv-LV" w:eastAsia="en-US"/>
        </w:rPr>
        <w:t>svētku</w:t>
      </w:r>
      <w:r>
        <w:rPr>
          <w:rFonts w:eastAsia="DejaVu Sans"/>
          <w:lang w:val="lv-LV" w:eastAsia="en-US"/>
        </w:rPr>
        <w:t xml:space="preserve"> norises laikā viņš var tikt fotografēts un filmēts un viņa attēls var tikt izmantots komerciālos un reklāmas nolūkos bez atlīdzības un autortiesību piemērošanas.</w:t>
      </w:r>
    </w:p>
    <w:p w:rsidR="00DD1641" w:rsidRDefault="006D25F7">
      <w:pPr>
        <w:numPr>
          <w:ilvl w:val="0"/>
          <w:numId w:val="12"/>
        </w:numPr>
        <w:tabs>
          <w:tab w:val="left" w:pos="1750"/>
        </w:tabs>
        <w:spacing w:after="200" w:line="115" w:lineRule="atLeast"/>
        <w:ind w:left="350" w:hanging="350"/>
        <w:jc w:val="both"/>
      </w:pPr>
      <w:r>
        <w:rPr>
          <w:rFonts w:eastAsia="DejaVu Sans"/>
          <w:lang w:val="lv-LV" w:eastAsia="en-US"/>
        </w:rPr>
        <w:t xml:space="preserve">Organizatoram ir tiesības neielaist </w:t>
      </w:r>
      <w:r w:rsidR="00D96367">
        <w:rPr>
          <w:rFonts w:eastAsia="DejaVu Sans"/>
          <w:lang w:val="lv-LV" w:eastAsia="en-US"/>
        </w:rPr>
        <w:t>svētku norises</w:t>
      </w:r>
      <w:r>
        <w:rPr>
          <w:rFonts w:eastAsia="DejaVu Sans"/>
          <w:lang w:val="lv-LV" w:eastAsia="en-US"/>
        </w:rPr>
        <w:t xml:space="preserve"> teritorijā vai izraidīt no tās apmeklētājus, kuru uzvedība traucē/var traucēt </w:t>
      </w:r>
      <w:r w:rsidR="00D96367">
        <w:rPr>
          <w:rFonts w:eastAsia="DejaVu Sans"/>
          <w:lang w:val="lv-LV" w:eastAsia="en-US"/>
        </w:rPr>
        <w:t>svētku</w:t>
      </w:r>
      <w:r>
        <w:rPr>
          <w:rFonts w:eastAsia="DejaVu Sans"/>
          <w:lang w:val="lv-LV" w:eastAsia="en-US"/>
        </w:rPr>
        <w:t xml:space="preserve"> norisei vai apdraudēt citu apmeklētāju drošību un kuri neievēro noteikumus vai jebkurus citus organizatoru norādījumus un rīkojumus.</w:t>
      </w:r>
    </w:p>
    <w:p w:rsidR="00DD1641" w:rsidRDefault="00D96367">
      <w:pPr>
        <w:numPr>
          <w:ilvl w:val="0"/>
          <w:numId w:val="12"/>
        </w:numPr>
        <w:tabs>
          <w:tab w:val="left" w:pos="1750"/>
        </w:tabs>
        <w:spacing w:after="200" w:line="115" w:lineRule="atLeast"/>
        <w:ind w:left="350" w:hanging="350"/>
        <w:jc w:val="both"/>
      </w:pPr>
      <w:r>
        <w:rPr>
          <w:rFonts w:eastAsia="DejaVu Sans"/>
          <w:lang w:val="lv-LV" w:eastAsia="en-US"/>
        </w:rPr>
        <w:t xml:space="preserve">Pasākuma </w:t>
      </w:r>
      <w:r w:rsidR="006D25F7">
        <w:rPr>
          <w:rFonts w:eastAsia="DejaVu Sans"/>
          <w:lang w:val="lv-LV" w:eastAsia="en-US"/>
        </w:rPr>
        <w:t xml:space="preserve">apmeklētājiem ir pienākums ievērot visus organizatoru norādījumus un rīkojumus, kas saistīti ar </w:t>
      </w:r>
      <w:r>
        <w:rPr>
          <w:rFonts w:eastAsia="DejaVu Sans"/>
          <w:lang w:val="lv-LV" w:eastAsia="en-US"/>
        </w:rPr>
        <w:t>svētku</w:t>
      </w:r>
      <w:r w:rsidR="006D25F7">
        <w:rPr>
          <w:rFonts w:eastAsia="DejaVu Sans"/>
          <w:lang w:val="lv-LV" w:eastAsia="en-US"/>
        </w:rPr>
        <w:t xml:space="preserve"> norisi un kārtības nodrošināšanu, arī tādus, kas nav minēti šajos noteikums, bet ir darīti zināmi </w:t>
      </w:r>
      <w:r w:rsidR="00E3203C">
        <w:rPr>
          <w:rFonts w:eastAsia="DejaVu Sans"/>
          <w:lang w:val="lv-LV" w:eastAsia="en-US"/>
        </w:rPr>
        <w:t>festivāla</w:t>
      </w:r>
      <w:r w:rsidR="006D25F7">
        <w:rPr>
          <w:rFonts w:eastAsia="DejaVu Sans"/>
          <w:lang w:val="lv-LV" w:eastAsia="en-US"/>
        </w:rPr>
        <w:t xml:space="preserve"> norises laikā. </w:t>
      </w:r>
    </w:p>
    <w:p w:rsidR="00DD1641" w:rsidRDefault="00D96367">
      <w:pPr>
        <w:numPr>
          <w:ilvl w:val="0"/>
          <w:numId w:val="12"/>
        </w:numPr>
        <w:tabs>
          <w:tab w:val="left" w:pos="1750"/>
        </w:tabs>
        <w:spacing w:after="200" w:line="115" w:lineRule="atLeast"/>
        <w:ind w:left="350" w:hanging="350"/>
        <w:jc w:val="both"/>
      </w:pPr>
      <w:r>
        <w:rPr>
          <w:rFonts w:eastAsia="DejaVu Sans"/>
          <w:lang w:val="lv-LV" w:eastAsia="en-US"/>
        </w:rPr>
        <w:t>Pasākuma</w:t>
      </w:r>
      <w:r w:rsidR="006D25F7">
        <w:rPr>
          <w:rFonts w:eastAsia="DejaVu Sans"/>
          <w:lang w:val="lv-LV" w:eastAsia="en-US"/>
        </w:rPr>
        <w:t xml:space="preserve"> rīkotājiem un apmeklētājiem ir pienākums saudzēt dabu un rūpēties par tīrību un tās uzturēšanu </w:t>
      </w:r>
      <w:r>
        <w:rPr>
          <w:rFonts w:eastAsia="DejaVu Sans"/>
          <w:lang w:val="lv-LV" w:eastAsia="en-US"/>
        </w:rPr>
        <w:t xml:space="preserve">svētku </w:t>
      </w:r>
      <w:r w:rsidR="006D25F7">
        <w:rPr>
          <w:rFonts w:eastAsia="DejaVu Sans"/>
          <w:lang w:val="lv-LV" w:eastAsia="en-US"/>
        </w:rPr>
        <w:t xml:space="preserve">norises vietā; atkritumus izmest tiem paredzētajās atkritumu tvertnēs. </w:t>
      </w:r>
    </w:p>
    <w:p w:rsidR="00DD1641" w:rsidRDefault="00D96367">
      <w:pPr>
        <w:numPr>
          <w:ilvl w:val="0"/>
          <w:numId w:val="12"/>
        </w:numPr>
        <w:tabs>
          <w:tab w:val="left" w:pos="1750"/>
        </w:tabs>
        <w:spacing w:after="200" w:line="115" w:lineRule="atLeast"/>
        <w:ind w:left="350" w:hanging="350"/>
        <w:jc w:val="both"/>
      </w:pPr>
      <w:r>
        <w:rPr>
          <w:rFonts w:eastAsia="DejaVu Sans"/>
          <w:lang w:val="lv-LV" w:eastAsia="en-US"/>
        </w:rPr>
        <w:t>A</w:t>
      </w:r>
      <w:r w:rsidR="006D25F7">
        <w:rPr>
          <w:rFonts w:eastAsia="DejaVu Sans"/>
          <w:lang w:val="lv-LV" w:eastAsia="en-US"/>
        </w:rPr>
        <w:t xml:space="preserve">pmeklētāji ir aicināti izvairīties traucēt </w:t>
      </w:r>
      <w:r>
        <w:rPr>
          <w:rFonts w:eastAsia="DejaVu Sans"/>
          <w:lang w:val="lv-LV" w:eastAsia="en-US"/>
        </w:rPr>
        <w:t>svētku</w:t>
      </w:r>
      <w:r w:rsidR="006D25F7">
        <w:rPr>
          <w:rFonts w:eastAsia="DejaVu Sans"/>
          <w:lang w:val="lv-LV" w:eastAsia="en-US"/>
        </w:rPr>
        <w:t xml:space="preserve"> norises vietas tuvumā esošo māju iedzīvotājus.</w:t>
      </w:r>
    </w:p>
    <w:p w:rsidR="00DD1641" w:rsidRDefault="006D25F7">
      <w:pPr>
        <w:numPr>
          <w:ilvl w:val="0"/>
          <w:numId w:val="12"/>
        </w:numPr>
        <w:tabs>
          <w:tab w:val="left" w:pos="1750"/>
        </w:tabs>
        <w:spacing w:after="200" w:line="115" w:lineRule="atLeast"/>
        <w:ind w:left="350" w:hanging="350"/>
        <w:jc w:val="both"/>
      </w:pPr>
      <w:r>
        <w:rPr>
          <w:rFonts w:eastAsia="DejaVu Sans"/>
          <w:lang w:val="lv-LV" w:eastAsia="en-US"/>
        </w:rPr>
        <w:t xml:space="preserve">Bērniem līdz 7 gadu vecumam obligāti jābūt pieaugušā vai vismaz 13 gadus sasniegušas personas pavadībā. </w:t>
      </w:r>
    </w:p>
    <w:p w:rsidR="00DD1641" w:rsidRPr="00D50D9D" w:rsidRDefault="006D25F7">
      <w:pPr>
        <w:numPr>
          <w:ilvl w:val="0"/>
          <w:numId w:val="12"/>
        </w:numPr>
        <w:tabs>
          <w:tab w:val="left" w:pos="1750"/>
        </w:tabs>
        <w:spacing w:after="200" w:line="115" w:lineRule="atLeast"/>
        <w:ind w:left="350" w:hanging="350"/>
        <w:jc w:val="both"/>
        <w:rPr>
          <w:lang w:val="lv-LV"/>
        </w:rPr>
      </w:pPr>
      <w:r>
        <w:rPr>
          <w:rFonts w:eastAsia="DejaVu Sans"/>
          <w:lang w:val="lv-LV" w:eastAsia="en-US"/>
        </w:rPr>
        <w:t xml:space="preserve">Bērni no 7 līdz 16 gadu vecumam bez vecāku vai pilngadīgu personu klātbūtnes var uzturēties </w:t>
      </w:r>
      <w:r w:rsidR="00D96367">
        <w:rPr>
          <w:rFonts w:eastAsia="DejaVu Sans"/>
          <w:lang w:val="lv-LV" w:eastAsia="en-US"/>
        </w:rPr>
        <w:t xml:space="preserve">pasākuma </w:t>
      </w:r>
      <w:r>
        <w:rPr>
          <w:rFonts w:eastAsia="DejaVu Sans"/>
          <w:lang w:val="lv-LV" w:eastAsia="en-US"/>
        </w:rPr>
        <w:t>vietā no plkst.6 līdz 22. Pārejā laikā, t.i. no plkst. 22.00 līdz 6.00 bērniem no 7 līdz 16 gadu vecumam obligāti jābūt vecāku vai viņu pilnvarotas personas klātbūtnē.</w:t>
      </w:r>
    </w:p>
    <w:p w:rsidR="00DD1641" w:rsidRPr="00D50D9D" w:rsidRDefault="006D25F7">
      <w:pPr>
        <w:numPr>
          <w:ilvl w:val="0"/>
          <w:numId w:val="12"/>
        </w:numPr>
        <w:tabs>
          <w:tab w:val="left" w:pos="1750"/>
        </w:tabs>
        <w:spacing w:after="200" w:line="115" w:lineRule="atLeast"/>
        <w:ind w:left="350" w:hanging="350"/>
        <w:jc w:val="both"/>
        <w:rPr>
          <w:lang w:val="lv-LV"/>
        </w:rPr>
      </w:pPr>
      <w:r>
        <w:rPr>
          <w:rFonts w:eastAsia="DejaVu Sans"/>
          <w:lang w:val="lv-LV" w:eastAsia="en-US"/>
        </w:rPr>
        <w:t xml:space="preserve">Jautājumu un neskaidrību gadījumā – griezties pie </w:t>
      </w:r>
      <w:r w:rsidR="00D96367">
        <w:rPr>
          <w:rFonts w:eastAsia="DejaVu Sans"/>
          <w:lang w:val="lv-LV" w:eastAsia="en-US"/>
        </w:rPr>
        <w:t>pasākuma</w:t>
      </w:r>
      <w:r>
        <w:rPr>
          <w:rFonts w:eastAsia="DejaVu Sans"/>
          <w:lang w:val="lv-LV" w:eastAsia="en-US"/>
        </w:rPr>
        <w:t xml:space="preserve"> darbiniekiem, un viņi centīsies Jums palīdzēt.</w:t>
      </w:r>
    </w:p>
    <w:p w:rsidR="00DD1641" w:rsidRPr="00D50D9D" w:rsidRDefault="006D25F7">
      <w:pPr>
        <w:spacing w:line="115" w:lineRule="atLeast"/>
        <w:rPr>
          <w:lang w:val="lv-LV"/>
        </w:rPr>
      </w:pPr>
      <w:r>
        <w:rPr>
          <w:rFonts w:eastAsia="DejaVu Sans"/>
          <w:b/>
          <w:lang w:val="lv-LV" w:eastAsia="en-US"/>
        </w:rPr>
        <w:t xml:space="preserve">NOTEIKUMI </w:t>
      </w:r>
      <w:r w:rsidR="00D96367" w:rsidRPr="00D96367">
        <w:rPr>
          <w:rFonts w:eastAsia="DejaVu Sans"/>
          <w:b/>
          <w:lang w:val="lv-LV" w:eastAsia="en-US"/>
        </w:rPr>
        <w:t xml:space="preserve">PASĀKUMA NORISES </w:t>
      </w:r>
      <w:r>
        <w:rPr>
          <w:rFonts w:eastAsia="DejaVu Sans"/>
          <w:b/>
          <w:lang w:val="lv-LV" w:eastAsia="en-US"/>
        </w:rPr>
        <w:t>TERITORIJĀ</w:t>
      </w:r>
    </w:p>
    <w:p w:rsidR="00DD1641" w:rsidRPr="00D50D9D" w:rsidRDefault="00DD1641">
      <w:pPr>
        <w:spacing w:line="115" w:lineRule="atLeast"/>
        <w:rPr>
          <w:lang w:val="lv-LV"/>
        </w:rPr>
      </w:pPr>
    </w:p>
    <w:p w:rsidR="00DD1641" w:rsidRPr="00D50D9D" w:rsidRDefault="00D96367">
      <w:pPr>
        <w:spacing w:line="115" w:lineRule="atLeast"/>
        <w:jc w:val="both"/>
        <w:rPr>
          <w:lang w:val="lv-LV"/>
        </w:rPr>
      </w:pPr>
      <w:r>
        <w:rPr>
          <w:rFonts w:eastAsia="DejaVu Sans"/>
          <w:lang w:val="lv-LV" w:eastAsia="en-US"/>
        </w:rPr>
        <w:t>T</w:t>
      </w:r>
      <w:r w:rsidR="006D25F7">
        <w:rPr>
          <w:rFonts w:eastAsia="DejaVu Sans"/>
          <w:lang w:val="lv-LV" w:eastAsia="en-US"/>
        </w:rPr>
        <w:t xml:space="preserve">eritorijā atļauts piedalīties visos </w:t>
      </w:r>
      <w:r>
        <w:rPr>
          <w:rFonts w:eastAsia="DejaVu Sans"/>
          <w:lang w:val="lv-LV" w:eastAsia="en-US"/>
        </w:rPr>
        <w:t>svētku</w:t>
      </w:r>
      <w:r w:rsidR="006D25F7">
        <w:rPr>
          <w:rFonts w:eastAsia="DejaVu Sans"/>
          <w:lang w:val="lv-LV" w:eastAsia="en-US"/>
        </w:rPr>
        <w:t xml:space="preserve"> pasākumos un koncertos, iekļūstot visās </w:t>
      </w:r>
      <w:r>
        <w:rPr>
          <w:rFonts w:eastAsia="DejaVu Sans"/>
          <w:lang w:val="lv-LV" w:eastAsia="en-US"/>
        </w:rPr>
        <w:t>norises</w:t>
      </w:r>
      <w:r w:rsidR="006D25F7">
        <w:rPr>
          <w:rFonts w:eastAsia="DejaVu Sans"/>
          <w:lang w:val="lv-LV" w:eastAsia="en-US"/>
        </w:rPr>
        <w:t xml:space="preserve"> zonās, kas pieejamas apmeklētājiem (izņemot speciālās zonās).</w:t>
      </w:r>
    </w:p>
    <w:p w:rsidR="00DD1641" w:rsidRPr="00D50D9D" w:rsidRDefault="00DD1641">
      <w:pPr>
        <w:spacing w:line="115" w:lineRule="atLeast"/>
        <w:jc w:val="both"/>
        <w:rPr>
          <w:lang w:val="lv-LV"/>
        </w:rPr>
      </w:pPr>
    </w:p>
    <w:p w:rsidR="00DD1641" w:rsidRDefault="00D96367">
      <w:pPr>
        <w:spacing w:line="115" w:lineRule="atLeast"/>
        <w:jc w:val="both"/>
      </w:pPr>
      <w:r>
        <w:rPr>
          <w:rFonts w:eastAsia="DejaVu Sans"/>
          <w:b/>
          <w:lang w:val="lv-LV" w:eastAsia="en-US"/>
        </w:rPr>
        <w:t xml:space="preserve">Pasākuma norises </w:t>
      </w:r>
      <w:r w:rsidR="006D25F7">
        <w:rPr>
          <w:rFonts w:eastAsia="DejaVu Sans"/>
          <w:b/>
          <w:lang w:val="lv-LV" w:eastAsia="en-US"/>
        </w:rPr>
        <w:t>teritorijā aizliegts:</w:t>
      </w:r>
    </w:p>
    <w:p w:rsidR="00DD1641" w:rsidRPr="00D50D9D" w:rsidRDefault="006D25F7">
      <w:pPr>
        <w:numPr>
          <w:ilvl w:val="0"/>
          <w:numId w:val="13"/>
        </w:numPr>
        <w:tabs>
          <w:tab w:val="left" w:pos="1750"/>
        </w:tabs>
        <w:spacing w:after="200" w:line="115" w:lineRule="atLeast"/>
        <w:ind w:left="350" w:hanging="350"/>
        <w:contextualSpacing/>
        <w:jc w:val="both"/>
        <w:rPr>
          <w:lang w:val="en-US"/>
        </w:rPr>
      </w:pPr>
      <w:r>
        <w:rPr>
          <w:rFonts w:eastAsia="DejaVu Sans"/>
          <w:lang w:val="lv-LV" w:eastAsia="en-US"/>
        </w:rPr>
        <w:t>lietot atklātu uguni (tai skaitā sveces, grilus, eļļas lampas, lāpas u.tml.);</w:t>
      </w:r>
    </w:p>
    <w:p w:rsidR="00DD1641" w:rsidRPr="00D50D9D" w:rsidRDefault="006D25F7">
      <w:pPr>
        <w:numPr>
          <w:ilvl w:val="0"/>
          <w:numId w:val="13"/>
        </w:numPr>
        <w:tabs>
          <w:tab w:val="left" w:pos="1750"/>
        </w:tabs>
        <w:spacing w:after="200" w:line="115" w:lineRule="atLeast"/>
        <w:ind w:left="350" w:hanging="350"/>
        <w:contextualSpacing/>
        <w:jc w:val="both"/>
        <w:rPr>
          <w:lang w:val="en-US"/>
        </w:rPr>
      </w:pPr>
      <w:bookmarkStart w:id="0" w:name="__DdeLink__147_434824403"/>
      <w:bookmarkEnd w:id="0"/>
      <w:r>
        <w:rPr>
          <w:rFonts w:eastAsia="DejaVu Sans"/>
          <w:lang w:val="lv-LV" w:eastAsia="en-US"/>
        </w:rPr>
        <w:t>lietot, pārdot un uzglabāt narkotiskās vielas;</w:t>
      </w:r>
    </w:p>
    <w:p w:rsidR="00DD1641" w:rsidRDefault="006D25F7">
      <w:pPr>
        <w:numPr>
          <w:ilvl w:val="0"/>
          <w:numId w:val="13"/>
        </w:numPr>
        <w:tabs>
          <w:tab w:val="left" w:pos="1750"/>
        </w:tabs>
        <w:spacing w:after="200" w:line="115" w:lineRule="atLeast"/>
        <w:ind w:left="350" w:hanging="350"/>
        <w:contextualSpacing/>
        <w:jc w:val="both"/>
      </w:pPr>
      <w:r>
        <w:rPr>
          <w:rFonts w:eastAsia="DejaVu Sans"/>
          <w:lang w:val="lv-LV" w:eastAsia="en-US"/>
        </w:rPr>
        <w:t>ievest dzīvniekus;</w:t>
      </w:r>
    </w:p>
    <w:p w:rsidR="00DD1641" w:rsidRPr="00D50D9D" w:rsidRDefault="006D25F7">
      <w:pPr>
        <w:numPr>
          <w:ilvl w:val="0"/>
          <w:numId w:val="13"/>
        </w:numPr>
        <w:tabs>
          <w:tab w:val="left" w:pos="1750"/>
        </w:tabs>
        <w:spacing w:after="200" w:line="115" w:lineRule="atLeast"/>
        <w:ind w:left="350" w:hanging="350"/>
        <w:contextualSpacing/>
        <w:jc w:val="both"/>
        <w:rPr>
          <w:lang w:val="en-US"/>
        </w:rPr>
      </w:pPr>
      <w:r>
        <w:rPr>
          <w:rFonts w:eastAsia="DejaVu Sans"/>
          <w:lang w:val="lv-LV" w:eastAsia="en-US"/>
        </w:rPr>
        <w:t xml:space="preserve">veikt komercdarbību festivāla teritorijās, iepriekš to rakstiski nesaskaņojot ar </w:t>
      </w:r>
      <w:r w:rsidR="00D96367">
        <w:rPr>
          <w:rFonts w:eastAsia="DejaVu Sans"/>
          <w:lang w:val="lv-LV" w:eastAsia="en-US"/>
        </w:rPr>
        <w:t xml:space="preserve">pasākuma </w:t>
      </w:r>
      <w:r>
        <w:rPr>
          <w:rFonts w:eastAsia="DejaVu Sans"/>
          <w:lang w:val="lv-LV" w:eastAsia="en-US"/>
        </w:rPr>
        <w:t>organizatoriem;</w:t>
      </w:r>
    </w:p>
    <w:p w:rsidR="00DD1641" w:rsidRPr="00D50D9D" w:rsidRDefault="006D25F7">
      <w:pPr>
        <w:numPr>
          <w:ilvl w:val="0"/>
          <w:numId w:val="13"/>
        </w:numPr>
        <w:tabs>
          <w:tab w:val="left" w:pos="1750"/>
        </w:tabs>
        <w:spacing w:after="200" w:line="115" w:lineRule="atLeast"/>
        <w:ind w:left="350" w:hanging="350"/>
        <w:contextualSpacing/>
        <w:jc w:val="both"/>
        <w:rPr>
          <w:lang w:val="en-US"/>
        </w:rPr>
      </w:pPr>
      <w:r>
        <w:rPr>
          <w:rFonts w:eastAsia="DejaVu Sans"/>
          <w:lang w:val="lv-LV" w:eastAsia="en-US"/>
        </w:rPr>
        <w:t xml:space="preserve">veikt jebkādu preču vai pakalpojumu reklamēšanu, piedāvāšanu vai izplatīšanu, iepriekš to rakstiski nesaskaņojot ar </w:t>
      </w:r>
      <w:r w:rsidR="00D96367">
        <w:rPr>
          <w:rFonts w:eastAsia="DejaVu Sans"/>
          <w:lang w:val="lv-LV" w:eastAsia="en-US"/>
        </w:rPr>
        <w:t>pasākuma</w:t>
      </w:r>
      <w:r>
        <w:rPr>
          <w:rFonts w:eastAsia="DejaVu Sans"/>
          <w:lang w:val="lv-LV" w:eastAsia="en-US"/>
        </w:rPr>
        <w:t xml:space="preserve"> organizatoru;</w:t>
      </w:r>
    </w:p>
    <w:p w:rsidR="00DD1641" w:rsidRPr="00D50D9D" w:rsidRDefault="006D25F7">
      <w:pPr>
        <w:numPr>
          <w:ilvl w:val="0"/>
          <w:numId w:val="13"/>
        </w:numPr>
        <w:tabs>
          <w:tab w:val="left" w:pos="1750"/>
        </w:tabs>
        <w:spacing w:after="200" w:line="115" w:lineRule="atLeast"/>
        <w:ind w:left="350" w:hanging="350"/>
        <w:contextualSpacing/>
        <w:jc w:val="both"/>
        <w:rPr>
          <w:lang w:val="en-US"/>
        </w:rPr>
      </w:pPr>
      <w:r>
        <w:rPr>
          <w:rFonts w:eastAsia="DejaVu Sans"/>
          <w:lang w:val="lv-LV" w:eastAsia="en-US"/>
        </w:rPr>
        <w:t>dalībniekiem, kas jaunāki par 18 gadiem, – iegādāties alkoholu un cigaretes;</w:t>
      </w:r>
    </w:p>
    <w:p w:rsidR="00DD1641" w:rsidRPr="00D50D9D" w:rsidRDefault="006D25F7">
      <w:pPr>
        <w:numPr>
          <w:ilvl w:val="0"/>
          <w:numId w:val="13"/>
        </w:numPr>
        <w:tabs>
          <w:tab w:val="left" w:pos="1750"/>
        </w:tabs>
        <w:spacing w:after="200" w:line="115" w:lineRule="atLeast"/>
        <w:ind w:left="350" w:hanging="350"/>
        <w:contextualSpacing/>
        <w:jc w:val="both"/>
        <w:rPr>
          <w:lang w:val="en-US"/>
        </w:rPr>
      </w:pPr>
      <w:r>
        <w:rPr>
          <w:rFonts w:eastAsia="DejaVu Sans"/>
          <w:lang w:val="lv-LV" w:eastAsia="en-US"/>
        </w:rPr>
        <w:t>apmeklētājiem, kuri jaunāki par 16 gadiem laika posmā no 22:00 līdz 08:00 uzturēties festivāla teritorijā bez vecāku vai pieaugušā uzraudzības;</w:t>
      </w:r>
    </w:p>
    <w:p w:rsidR="00DD1641" w:rsidRPr="00D50D9D" w:rsidRDefault="006D25F7">
      <w:pPr>
        <w:numPr>
          <w:ilvl w:val="0"/>
          <w:numId w:val="13"/>
        </w:numPr>
        <w:tabs>
          <w:tab w:val="left" w:pos="1750"/>
        </w:tabs>
        <w:spacing w:after="200" w:line="115" w:lineRule="atLeast"/>
        <w:ind w:left="350" w:hanging="350"/>
        <w:contextualSpacing/>
        <w:jc w:val="both"/>
        <w:rPr>
          <w:lang w:val="en-US"/>
        </w:rPr>
      </w:pPr>
      <w:r>
        <w:rPr>
          <w:rFonts w:eastAsia="DejaVu Sans"/>
          <w:lang w:val="lv-LV" w:eastAsia="en-US"/>
        </w:rPr>
        <w:t>ar savu uzvedību apdraudēt citu apmeklētāju drošību un veselību;</w:t>
      </w:r>
    </w:p>
    <w:p w:rsidR="00DD1641" w:rsidRDefault="006D25F7">
      <w:pPr>
        <w:numPr>
          <w:ilvl w:val="0"/>
          <w:numId w:val="13"/>
        </w:numPr>
        <w:tabs>
          <w:tab w:val="left" w:pos="1750"/>
        </w:tabs>
        <w:spacing w:after="200" w:line="115" w:lineRule="atLeast"/>
        <w:ind w:left="350" w:hanging="350"/>
        <w:contextualSpacing/>
        <w:jc w:val="both"/>
      </w:pPr>
      <w:r>
        <w:rPr>
          <w:rFonts w:eastAsia="DejaVu Sans"/>
          <w:lang w:val="lv-LV" w:eastAsia="en-US"/>
        </w:rPr>
        <w:t xml:space="preserve">peldēties naktī.   </w:t>
      </w:r>
    </w:p>
    <w:p w:rsidR="00DD1641" w:rsidRDefault="00DD1641">
      <w:pPr>
        <w:spacing w:line="115" w:lineRule="atLeast"/>
        <w:jc w:val="both"/>
      </w:pPr>
    </w:p>
    <w:p w:rsidR="00DD1641" w:rsidRDefault="00D96367">
      <w:pPr>
        <w:spacing w:line="115" w:lineRule="atLeast"/>
        <w:jc w:val="both"/>
      </w:pPr>
      <w:r>
        <w:rPr>
          <w:rFonts w:eastAsia="DejaVu Sans"/>
          <w:b/>
          <w:lang w:val="lv-LV" w:eastAsia="en-US"/>
        </w:rPr>
        <w:t>T</w:t>
      </w:r>
      <w:r w:rsidR="006D25F7">
        <w:rPr>
          <w:rFonts w:eastAsia="DejaVu Sans"/>
          <w:b/>
          <w:lang w:val="lv-LV" w:eastAsia="en-US"/>
        </w:rPr>
        <w:t>eritorijā aizliegts ienest:</w:t>
      </w:r>
    </w:p>
    <w:p w:rsidR="00DD1641" w:rsidRDefault="006D25F7">
      <w:pPr>
        <w:numPr>
          <w:ilvl w:val="0"/>
          <w:numId w:val="14"/>
        </w:numPr>
        <w:tabs>
          <w:tab w:val="left" w:pos="1468"/>
        </w:tabs>
        <w:spacing w:after="200" w:line="115" w:lineRule="atLeast"/>
        <w:ind w:left="367" w:hanging="350"/>
        <w:contextualSpacing/>
        <w:jc w:val="both"/>
      </w:pPr>
      <w:r>
        <w:rPr>
          <w:rFonts w:eastAsia="DejaVu Sans"/>
          <w:lang w:val="lv-LV" w:eastAsia="en-US"/>
        </w:rPr>
        <w:t>narkotikas;</w:t>
      </w:r>
    </w:p>
    <w:p w:rsidR="00DD1641" w:rsidRDefault="006D25F7">
      <w:pPr>
        <w:numPr>
          <w:ilvl w:val="0"/>
          <w:numId w:val="14"/>
        </w:numPr>
        <w:tabs>
          <w:tab w:val="left" w:pos="1468"/>
        </w:tabs>
        <w:spacing w:after="200" w:line="115" w:lineRule="atLeast"/>
        <w:ind w:left="367" w:hanging="350"/>
        <w:contextualSpacing/>
        <w:jc w:val="both"/>
      </w:pPr>
      <w:r>
        <w:rPr>
          <w:rFonts w:eastAsia="DejaVu Sans"/>
          <w:lang w:val="lv-LV" w:eastAsia="en-US"/>
        </w:rPr>
        <w:t>lielgabarīta priekšmetus;</w:t>
      </w:r>
    </w:p>
    <w:p w:rsidR="00DD1641" w:rsidRDefault="006D25F7">
      <w:pPr>
        <w:numPr>
          <w:ilvl w:val="0"/>
          <w:numId w:val="14"/>
        </w:numPr>
        <w:tabs>
          <w:tab w:val="left" w:pos="1468"/>
        </w:tabs>
        <w:spacing w:after="200" w:line="115" w:lineRule="atLeast"/>
        <w:ind w:left="367" w:hanging="350"/>
        <w:contextualSpacing/>
        <w:jc w:val="both"/>
      </w:pPr>
      <w:r>
        <w:rPr>
          <w:rFonts w:eastAsia="DejaVu Sans"/>
          <w:lang w:val="lv-LV" w:eastAsia="en-US"/>
        </w:rPr>
        <w:t xml:space="preserve">citus priekšmetus, kas var apdraudēt citu apmeklētāju ērtības vai drošību (piemēram, ieročus, sprāgstvielas, nažus, gāzes baloniņus, stikla priekšmetus </w:t>
      </w:r>
      <w:proofErr w:type="spellStart"/>
      <w:r>
        <w:rPr>
          <w:rFonts w:eastAsia="DejaVu Sans"/>
          <w:lang w:val="lv-LV" w:eastAsia="en-US"/>
        </w:rPr>
        <w:t>utml</w:t>
      </w:r>
      <w:proofErr w:type="spellEnd"/>
      <w:r>
        <w:rPr>
          <w:rFonts w:eastAsia="DejaVu Sans"/>
          <w:lang w:val="lv-LV" w:eastAsia="en-US"/>
        </w:rPr>
        <w:t>.).</w:t>
      </w:r>
    </w:p>
    <w:p w:rsidR="00DD1641" w:rsidRDefault="00DD1641">
      <w:pPr>
        <w:spacing w:line="115" w:lineRule="atLeast"/>
        <w:jc w:val="both"/>
      </w:pPr>
    </w:p>
    <w:p w:rsidR="00DD1641" w:rsidRPr="00D50D9D" w:rsidRDefault="00D96367">
      <w:pPr>
        <w:spacing w:line="115" w:lineRule="atLeast"/>
        <w:jc w:val="both"/>
        <w:rPr>
          <w:lang w:val="en-US"/>
        </w:rPr>
      </w:pPr>
      <w:r>
        <w:rPr>
          <w:rFonts w:eastAsia="DejaVu Sans"/>
          <w:b/>
          <w:lang w:val="lv-LV" w:eastAsia="en-US"/>
        </w:rPr>
        <w:t>O</w:t>
      </w:r>
      <w:r w:rsidR="006D25F7">
        <w:rPr>
          <w:rFonts w:eastAsia="DejaVu Sans"/>
          <w:b/>
          <w:lang w:val="lv-LV" w:eastAsia="en-US"/>
        </w:rPr>
        <w:t>rganizatori neuzņemas atbildību par:</w:t>
      </w:r>
    </w:p>
    <w:p w:rsidR="00DD1641" w:rsidRPr="00D50D9D" w:rsidRDefault="006D25F7">
      <w:pPr>
        <w:numPr>
          <w:ilvl w:val="0"/>
          <w:numId w:val="15"/>
        </w:numPr>
        <w:tabs>
          <w:tab w:val="left" w:pos="1750"/>
        </w:tabs>
        <w:spacing w:after="200" w:line="115" w:lineRule="atLeast"/>
        <w:ind w:left="350" w:hanging="350"/>
        <w:contextualSpacing/>
        <w:jc w:val="both"/>
        <w:rPr>
          <w:lang w:val="en-US"/>
        </w:rPr>
      </w:pPr>
      <w:r>
        <w:rPr>
          <w:rFonts w:eastAsia="DejaVu Sans"/>
          <w:lang w:val="lv-LV" w:eastAsia="en-US"/>
        </w:rPr>
        <w:t xml:space="preserve">traumām, kuras apmeklētāji guvuši </w:t>
      </w:r>
      <w:r w:rsidR="00D96367">
        <w:rPr>
          <w:rFonts w:eastAsia="DejaVu Sans"/>
          <w:lang w:val="lv-LV" w:eastAsia="en-US"/>
        </w:rPr>
        <w:t>pasākuma</w:t>
      </w:r>
      <w:r>
        <w:rPr>
          <w:rFonts w:eastAsia="DejaVu Sans"/>
          <w:lang w:val="lv-LV" w:eastAsia="en-US"/>
        </w:rPr>
        <w:t xml:space="preserve"> laikā;</w:t>
      </w:r>
    </w:p>
    <w:p w:rsidR="00DD1641" w:rsidRPr="00D50D9D" w:rsidRDefault="006D25F7">
      <w:pPr>
        <w:numPr>
          <w:ilvl w:val="0"/>
          <w:numId w:val="15"/>
        </w:numPr>
        <w:tabs>
          <w:tab w:val="left" w:pos="1750"/>
        </w:tabs>
        <w:spacing w:after="200" w:line="115" w:lineRule="atLeast"/>
        <w:ind w:left="350" w:hanging="350"/>
        <w:contextualSpacing/>
        <w:jc w:val="both"/>
        <w:rPr>
          <w:lang w:val="en-US"/>
        </w:rPr>
      </w:pPr>
      <w:r>
        <w:rPr>
          <w:rFonts w:eastAsia="DejaVu Sans"/>
          <w:lang w:val="lv-LV" w:eastAsia="en-US"/>
        </w:rPr>
        <w:t xml:space="preserve">personīgo mantu bojājumiem, kā arī pazudušām vai nozagtām mantām – īpaši iesakām </w:t>
      </w:r>
      <w:r w:rsidR="00D96367">
        <w:rPr>
          <w:rFonts w:eastAsia="DejaVu Sans"/>
          <w:lang w:val="lv-LV" w:eastAsia="en-US"/>
        </w:rPr>
        <w:t>pasākuma</w:t>
      </w:r>
      <w:r>
        <w:rPr>
          <w:rFonts w:eastAsia="DejaVu Sans"/>
          <w:lang w:val="lv-LV" w:eastAsia="en-US"/>
        </w:rPr>
        <w:t xml:space="preserve"> teritorijā neienest dārgas un neaizvietojamas lietas;</w:t>
      </w:r>
    </w:p>
    <w:p w:rsidR="00DD1641" w:rsidRPr="00D50D9D" w:rsidRDefault="006D25F7">
      <w:pPr>
        <w:numPr>
          <w:ilvl w:val="0"/>
          <w:numId w:val="15"/>
        </w:numPr>
        <w:tabs>
          <w:tab w:val="left" w:pos="1750"/>
        </w:tabs>
        <w:spacing w:after="200" w:line="115" w:lineRule="atLeast"/>
        <w:ind w:left="350" w:hanging="350"/>
        <w:contextualSpacing/>
        <w:jc w:val="both"/>
        <w:rPr>
          <w:lang w:val="en-US"/>
        </w:rPr>
      </w:pPr>
      <w:r>
        <w:rPr>
          <w:rFonts w:eastAsia="DejaVu Sans"/>
          <w:lang w:val="lv-LV" w:eastAsia="en-US"/>
        </w:rPr>
        <w:t>teritorijā tirgoto ēdienu, dzērienu u.c. preču vai sniegto pakalpojumu kvalitāti – par to pilnu atbildību uzņemas pakalpojuma sniedzējs;</w:t>
      </w:r>
    </w:p>
    <w:p w:rsidR="00DD1641" w:rsidRPr="00D50D9D" w:rsidRDefault="006D25F7">
      <w:pPr>
        <w:numPr>
          <w:ilvl w:val="0"/>
          <w:numId w:val="15"/>
        </w:numPr>
        <w:tabs>
          <w:tab w:val="left" w:pos="1750"/>
        </w:tabs>
        <w:spacing w:after="200" w:line="115" w:lineRule="atLeast"/>
        <w:ind w:left="350" w:hanging="350"/>
        <w:contextualSpacing/>
        <w:jc w:val="both"/>
        <w:rPr>
          <w:lang w:val="en-US"/>
        </w:rPr>
      </w:pPr>
      <w:r>
        <w:rPr>
          <w:rFonts w:eastAsia="DejaVu Sans"/>
          <w:lang w:val="lv-LV" w:eastAsia="en-US"/>
        </w:rPr>
        <w:t xml:space="preserve">valsts iestāžu vai institūciju veiktajām darbībām </w:t>
      </w:r>
      <w:r w:rsidR="00D96367">
        <w:rPr>
          <w:rFonts w:eastAsia="DejaVu Sans"/>
          <w:lang w:val="lv-LV" w:eastAsia="en-US"/>
        </w:rPr>
        <w:t>pasākuma</w:t>
      </w:r>
      <w:r>
        <w:rPr>
          <w:rFonts w:eastAsia="DejaVu Sans"/>
          <w:lang w:val="lv-LV" w:eastAsia="en-US"/>
        </w:rPr>
        <w:t xml:space="preserve"> norises laikā un teritorijā.</w:t>
      </w:r>
    </w:p>
    <w:p w:rsidR="00DD1641" w:rsidRPr="00D50D9D" w:rsidRDefault="00DD1641">
      <w:pPr>
        <w:spacing w:after="200" w:line="276" w:lineRule="auto"/>
        <w:rPr>
          <w:lang w:val="en-US"/>
        </w:rPr>
      </w:pPr>
    </w:p>
    <w:p w:rsidR="00DD1641" w:rsidRDefault="00D96367">
      <w:pPr>
        <w:spacing w:after="200" w:line="276" w:lineRule="auto"/>
      </w:pPr>
      <w:r>
        <w:rPr>
          <w:rFonts w:eastAsia="DejaVu Sans"/>
          <w:b/>
          <w:lang w:val="lv-LV" w:eastAsia="en-US"/>
        </w:rPr>
        <w:t>O</w:t>
      </w:r>
      <w:r w:rsidR="006D25F7">
        <w:rPr>
          <w:rFonts w:eastAsia="DejaVu Sans"/>
          <w:b/>
          <w:lang w:val="lv-LV" w:eastAsia="en-US"/>
        </w:rPr>
        <w:t>rga</w:t>
      </w:r>
      <w:r w:rsidR="007F167B">
        <w:rPr>
          <w:rFonts w:eastAsia="DejaVu Sans"/>
          <w:b/>
          <w:lang w:val="lv-LV" w:eastAsia="en-US"/>
        </w:rPr>
        <w:t>n</w:t>
      </w:r>
      <w:r w:rsidR="006D25F7">
        <w:rPr>
          <w:rFonts w:eastAsia="DejaVu Sans"/>
          <w:b/>
          <w:lang w:val="lv-LV" w:eastAsia="en-US"/>
        </w:rPr>
        <w:t>izatoriem ir tiesības:</w:t>
      </w:r>
    </w:p>
    <w:p w:rsidR="00DD1641" w:rsidRDefault="006D25F7">
      <w:pPr>
        <w:numPr>
          <w:ilvl w:val="0"/>
          <w:numId w:val="16"/>
        </w:numPr>
        <w:tabs>
          <w:tab w:val="left" w:pos="1733"/>
        </w:tabs>
        <w:spacing w:after="200" w:line="115" w:lineRule="atLeast"/>
        <w:ind w:left="350" w:hanging="350"/>
        <w:contextualSpacing/>
        <w:jc w:val="both"/>
      </w:pPr>
      <w:r>
        <w:rPr>
          <w:rFonts w:eastAsia="DejaVu Sans"/>
          <w:lang w:val="lv-LV" w:eastAsia="en-US"/>
        </w:rPr>
        <w:t xml:space="preserve">bez iepriekšēja brīdinājuma mainīt </w:t>
      </w:r>
      <w:r w:rsidR="00D96367">
        <w:rPr>
          <w:rFonts w:eastAsia="DejaVu Sans"/>
          <w:lang w:val="lv-LV" w:eastAsia="en-US"/>
        </w:rPr>
        <w:t>pasākuma</w:t>
      </w:r>
      <w:r>
        <w:rPr>
          <w:rFonts w:eastAsia="DejaVu Sans"/>
          <w:lang w:val="lv-LV" w:eastAsia="en-US"/>
        </w:rPr>
        <w:t xml:space="preserve"> programmu un mākslinieku uzstāšanās laikus;</w:t>
      </w:r>
    </w:p>
    <w:p w:rsidR="00DD1641" w:rsidRDefault="006D25F7">
      <w:pPr>
        <w:numPr>
          <w:ilvl w:val="0"/>
          <w:numId w:val="16"/>
        </w:numPr>
        <w:tabs>
          <w:tab w:val="left" w:pos="1733"/>
        </w:tabs>
        <w:spacing w:after="200" w:line="115" w:lineRule="atLeast"/>
        <w:ind w:left="350" w:hanging="350"/>
        <w:contextualSpacing/>
        <w:jc w:val="both"/>
      </w:pPr>
      <w:r>
        <w:rPr>
          <w:rFonts w:eastAsia="DejaVu Sans"/>
          <w:lang w:val="lv-LV" w:eastAsia="en-US"/>
        </w:rPr>
        <w:t xml:space="preserve">neielaist teritorijā vai izraidīt no teritorijas apmeklētājus, kuru uzvedība varētu traucēt </w:t>
      </w:r>
      <w:r w:rsidR="00D96367">
        <w:rPr>
          <w:rFonts w:eastAsia="DejaVu Sans"/>
          <w:lang w:val="lv-LV" w:eastAsia="en-US"/>
        </w:rPr>
        <w:t>pasākuma</w:t>
      </w:r>
      <w:r>
        <w:rPr>
          <w:rFonts w:eastAsia="DejaVu Sans"/>
          <w:lang w:val="lv-LV" w:eastAsia="en-US"/>
        </w:rPr>
        <w:t xml:space="preserve"> norisei un/vai apdraudēt citu apmeklētāju drošību;</w:t>
      </w:r>
    </w:p>
    <w:p w:rsidR="00DD1641" w:rsidRDefault="006D25F7">
      <w:pPr>
        <w:numPr>
          <w:ilvl w:val="0"/>
          <w:numId w:val="16"/>
        </w:numPr>
        <w:tabs>
          <w:tab w:val="left" w:pos="1733"/>
        </w:tabs>
        <w:spacing w:after="200" w:line="115" w:lineRule="atLeast"/>
        <w:ind w:left="350" w:hanging="350"/>
        <w:contextualSpacing/>
        <w:jc w:val="both"/>
      </w:pPr>
      <w:r>
        <w:rPr>
          <w:rFonts w:eastAsia="DejaVu Sans"/>
          <w:lang w:val="lv-LV" w:eastAsia="en-US"/>
        </w:rPr>
        <w:t xml:space="preserve">organizatoram ir tiesības atteikt pārdot alkoholiskus dzērienus personām, kuras atrodas alkoholisko vielu reibumā un var apdraudēt sevi vai citus </w:t>
      </w:r>
      <w:r w:rsidR="00D96367">
        <w:rPr>
          <w:rFonts w:eastAsia="DejaVu Sans"/>
          <w:lang w:val="lv-LV" w:eastAsia="en-US"/>
        </w:rPr>
        <w:t>pasākuma</w:t>
      </w:r>
      <w:r>
        <w:rPr>
          <w:rFonts w:eastAsia="DejaVu Sans"/>
          <w:lang w:val="lv-LV" w:eastAsia="en-US"/>
        </w:rPr>
        <w:t xml:space="preserve"> apmeklētājus.</w:t>
      </w:r>
    </w:p>
    <w:p w:rsidR="00DD1641" w:rsidRDefault="00DD1641">
      <w:pPr>
        <w:spacing w:line="115" w:lineRule="atLeast"/>
        <w:jc w:val="both"/>
      </w:pPr>
    </w:p>
    <w:p w:rsidR="00DD1641" w:rsidRDefault="00DD1641">
      <w:pPr>
        <w:spacing w:line="115" w:lineRule="atLeast"/>
        <w:jc w:val="both"/>
      </w:pPr>
    </w:p>
    <w:p w:rsidR="00DD1641" w:rsidRDefault="006D25F7">
      <w:pPr>
        <w:spacing w:line="115" w:lineRule="atLeast"/>
      </w:pPr>
      <w:r>
        <w:rPr>
          <w:rFonts w:eastAsia="DejaVu Sans"/>
          <w:b/>
          <w:lang w:val="lv-LV" w:eastAsia="en-US"/>
        </w:rPr>
        <w:t>OFICIĀLĀ AUTO STĀVVIETA</w:t>
      </w:r>
    </w:p>
    <w:p w:rsidR="00DD1641" w:rsidRDefault="006D25F7">
      <w:pPr>
        <w:numPr>
          <w:ilvl w:val="0"/>
          <w:numId w:val="18"/>
        </w:numPr>
        <w:tabs>
          <w:tab w:val="left" w:pos="1665"/>
        </w:tabs>
        <w:spacing w:after="200" w:line="115" w:lineRule="atLeast"/>
        <w:ind w:left="333" w:hanging="350"/>
        <w:contextualSpacing/>
        <w:jc w:val="both"/>
      </w:pPr>
      <w:r>
        <w:rPr>
          <w:rFonts w:eastAsia="DejaVu Sans"/>
          <w:lang w:val="lv-LV" w:eastAsia="en-US"/>
        </w:rPr>
        <w:t>Autostāvvieta ir izveidota pļavā, tādēļ brauciet uzmanīgi, lai nesabojātu savu automašīnu!</w:t>
      </w:r>
    </w:p>
    <w:p w:rsidR="00DD1641" w:rsidRPr="00D50D9D" w:rsidRDefault="006D25F7">
      <w:pPr>
        <w:numPr>
          <w:ilvl w:val="0"/>
          <w:numId w:val="18"/>
        </w:numPr>
        <w:tabs>
          <w:tab w:val="left" w:pos="1665"/>
        </w:tabs>
        <w:spacing w:after="200" w:line="115" w:lineRule="atLeast"/>
        <w:ind w:left="333" w:hanging="350"/>
        <w:contextualSpacing/>
        <w:jc w:val="both"/>
        <w:rPr>
          <w:lang w:val="en-US"/>
        </w:rPr>
      </w:pPr>
      <w:r>
        <w:rPr>
          <w:rFonts w:eastAsia="DejaVu Sans"/>
          <w:lang w:val="lv-LV" w:eastAsia="en-US"/>
        </w:rPr>
        <w:t>Organizatori neuzņemas atbildību par automašīnām un tajās atstātajām mantām, tādēļ neatstājiet mantas redzamā vietā, kā arī vērtīgas lietas ņemi</w:t>
      </w:r>
      <w:bookmarkStart w:id="1" w:name="_GoBack"/>
      <w:bookmarkEnd w:id="1"/>
      <w:r>
        <w:rPr>
          <w:rFonts w:eastAsia="DejaVu Sans"/>
          <w:lang w:val="lv-LV" w:eastAsia="en-US"/>
        </w:rPr>
        <w:t>et sev līdzi!</w:t>
      </w:r>
    </w:p>
    <w:sectPr w:rsidR="00DD1641" w:rsidRPr="00D50D9D" w:rsidSect="00DF5E7B">
      <w:pgSz w:w="11906" w:h="16838"/>
      <w:pgMar w:top="539" w:right="991" w:bottom="426"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701"/>
    <w:multiLevelType w:val="multilevel"/>
    <w:tmpl w:val="F63C03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B77E41"/>
    <w:multiLevelType w:val="multilevel"/>
    <w:tmpl w:val="B6207A5E"/>
    <w:lvl w:ilvl="0">
      <w:start w:val="1"/>
      <w:numFmt w:val="bullet"/>
      <w:lvlText w:val=""/>
      <w:lvlJc w:val="left"/>
      <w:pPr>
        <w:ind w:left="795" w:hanging="360"/>
      </w:pPr>
      <w:rPr>
        <w:rFonts w:ascii="Symbol" w:hAnsi="Symbol" w:cs="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2">
    <w:nsid w:val="0A9E05D3"/>
    <w:multiLevelType w:val="multilevel"/>
    <w:tmpl w:val="46580C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CB80E71"/>
    <w:multiLevelType w:val="hybridMultilevel"/>
    <w:tmpl w:val="E1B0C6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055154"/>
    <w:multiLevelType w:val="hybridMultilevel"/>
    <w:tmpl w:val="75CCA4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4B175AA"/>
    <w:multiLevelType w:val="multilevel"/>
    <w:tmpl w:val="B8F29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C34899"/>
    <w:multiLevelType w:val="multilevel"/>
    <w:tmpl w:val="8DE626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9894BBC"/>
    <w:multiLevelType w:val="multilevel"/>
    <w:tmpl w:val="3AC04D5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nsid w:val="1A974F43"/>
    <w:multiLevelType w:val="multilevel"/>
    <w:tmpl w:val="FCC6C4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05A3066"/>
    <w:multiLevelType w:val="multilevel"/>
    <w:tmpl w:val="0840F0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0E0509B"/>
    <w:multiLevelType w:val="multilevel"/>
    <w:tmpl w:val="16A62C22"/>
    <w:lvl w:ilvl="0">
      <w:start w:val="1"/>
      <w:numFmt w:val="bullet"/>
      <w:lvlText w:val=""/>
      <w:lvlJc w:val="left"/>
      <w:pPr>
        <w:tabs>
          <w:tab w:val="num" w:pos="348"/>
        </w:tabs>
        <w:ind w:left="348" w:hanging="360"/>
      </w:pPr>
      <w:rPr>
        <w:rFonts w:ascii="Wingdings" w:hAnsi="Wingdings" w:cs="Wingdings" w:hint="default"/>
      </w:rPr>
    </w:lvl>
    <w:lvl w:ilvl="1">
      <w:start w:val="1"/>
      <w:numFmt w:val="bullet"/>
      <w:lvlText w:val="o"/>
      <w:lvlJc w:val="left"/>
      <w:pPr>
        <w:tabs>
          <w:tab w:val="num" w:pos="1068"/>
        </w:tabs>
        <w:ind w:left="1068" w:hanging="360"/>
      </w:pPr>
      <w:rPr>
        <w:rFonts w:ascii="Courier New" w:hAnsi="Courier New" w:cs="Courier New" w:hint="default"/>
      </w:rPr>
    </w:lvl>
    <w:lvl w:ilvl="2">
      <w:start w:val="1"/>
      <w:numFmt w:val="bullet"/>
      <w:lvlText w:val=""/>
      <w:lvlJc w:val="left"/>
      <w:pPr>
        <w:tabs>
          <w:tab w:val="num" w:pos="1788"/>
        </w:tabs>
        <w:ind w:left="178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o"/>
      <w:lvlJc w:val="left"/>
      <w:pPr>
        <w:tabs>
          <w:tab w:val="num" w:pos="3228"/>
        </w:tabs>
        <w:ind w:left="3228" w:hanging="360"/>
      </w:pPr>
      <w:rPr>
        <w:rFonts w:ascii="Courier New" w:hAnsi="Courier New" w:cs="Courier New" w:hint="default"/>
      </w:rPr>
    </w:lvl>
    <w:lvl w:ilvl="5">
      <w:start w:val="1"/>
      <w:numFmt w:val="bullet"/>
      <w:lvlText w:val=""/>
      <w:lvlJc w:val="left"/>
      <w:pPr>
        <w:tabs>
          <w:tab w:val="num" w:pos="3948"/>
        </w:tabs>
        <w:ind w:left="3948" w:hanging="360"/>
      </w:pPr>
      <w:rPr>
        <w:rFonts w:ascii="Wingdings" w:hAnsi="Wingdings" w:cs="Wingdings" w:hint="default"/>
      </w:rPr>
    </w:lvl>
    <w:lvl w:ilvl="6">
      <w:start w:val="1"/>
      <w:numFmt w:val="bullet"/>
      <w:lvlText w:val=""/>
      <w:lvlJc w:val="left"/>
      <w:pPr>
        <w:tabs>
          <w:tab w:val="num" w:pos="4668"/>
        </w:tabs>
        <w:ind w:left="4668" w:hanging="360"/>
      </w:pPr>
      <w:rPr>
        <w:rFonts w:ascii="Symbol" w:hAnsi="Symbol" w:cs="Symbol" w:hint="default"/>
      </w:rPr>
    </w:lvl>
    <w:lvl w:ilvl="7">
      <w:start w:val="1"/>
      <w:numFmt w:val="bullet"/>
      <w:lvlText w:val="o"/>
      <w:lvlJc w:val="left"/>
      <w:pPr>
        <w:tabs>
          <w:tab w:val="num" w:pos="5388"/>
        </w:tabs>
        <w:ind w:left="5388" w:hanging="360"/>
      </w:pPr>
      <w:rPr>
        <w:rFonts w:ascii="Courier New" w:hAnsi="Courier New" w:cs="Courier New" w:hint="default"/>
      </w:rPr>
    </w:lvl>
    <w:lvl w:ilvl="8">
      <w:start w:val="1"/>
      <w:numFmt w:val="bullet"/>
      <w:lvlText w:val=""/>
      <w:lvlJc w:val="left"/>
      <w:pPr>
        <w:tabs>
          <w:tab w:val="num" w:pos="6108"/>
        </w:tabs>
        <w:ind w:left="6108" w:hanging="360"/>
      </w:pPr>
      <w:rPr>
        <w:rFonts w:ascii="Wingdings" w:hAnsi="Wingdings" w:cs="Wingdings" w:hint="default"/>
      </w:rPr>
    </w:lvl>
  </w:abstractNum>
  <w:abstractNum w:abstractNumId="11">
    <w:nsid w:val="36E65E33"/>
    <w:multiLevelType w:val="multilevel"/>
    <w:tmpl w:val="1AFA2B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96107DF"/>
    <w:multiLevelType w:val="multilevel"/>
    <w:tmpl w:val="72C689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9983F32"/>
    <w:multiLevelType w:val="multilevel"/>
    <w:tmpl w:val="3072DE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F81798C"/>
    <w:multiLevelType w:val="multilevel"/>
    <w:tmpl w:val="A620A7CA"/>
    <w:lvl w:ilvl="0">
      <w:start w:val="1"/>
      <w:numFmt w:val="bullet"/>
      <w:lvlText w:val=""/>
      <w:lvlJc w:val="left"/>
      <w:pPr>
        <w:tabs>
          <w:tab w:val="num" w:pos="348"/>
        </w:tabs>
        <w:ind w:left="348" w:hanging="360"/>
      </w:pPr>
      <w:rPr>
        <w:rFonts w:ascii="Symbol" w:hAnsi="Symbol" w:cs="Symbol" w:hint="default"/>
      </w:rPr>
    </w:lvl>
    <w:lvl w:ilvl="1">
      <w:start w:val="1"/>
      <w:numFmt w:val="bullet"/>
      <w:lvlText w:val="o"/>
      <w:lvlJc w:val="left"/>
      <w:pPr>
        <w:tabs>
          <w:tab w:val="num" w:pos="1068"/>
        </w:tabs>
        <w:ind w:left="1068" w:hanging="360"/>
      </w:pPr>
      <w:rPr>
        <w:rFonts w:ascii="Courier New" w:hAnsi="Courier New" w:cs="Courier New" w:hint="default"/>
      </w:rPr>
    </w:lvl>
    <w:lvl w:ilvl="2">
      <w:start w:val="1"/>
      <w:numFmt w:val="bullet"/>
      <w:lvlText w:val=""/>
      <w:lvlJc w:val="left"/>
      <w:pPr>
        <w:tabs>
          <w:tab w:val="num" w:pos="1788"/>
        </w:tabs>
        <w:ind w:left="178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o"/>
      <w:lvlJc w:val="left"/>
      <w:pPr>
        <w:tabs>
          <w:tab w:val="num" w:pos="3228"/>
        </w:tabs>
        <w:ind w:left="3228" w:hanging="360"/>
      </w:pPr>
      <w:rPr>
        <w:rFonts w:ascii="Courier New" w:hAnsi="Courier New" w:cs="Courier New" w:hint="default"/>
      </w:rPr>
    </w:lvl>
    <w:lvl w:ilvl="5">
      <w:start w:val="1"/>
      <w:numFmt w:val="bullet"/>
      <w:lvlText w:val=""/>
      <w:lvlJc w:val="left"/>
      <w:pPr>
        <w:tabs>
          <w:tab w:val="num" w:pos="3948"/>
        </w:tabs>
        <w:ind w:left="3948" w:hanging="360"/>
      </w:pPr>
      <w:rPr>
        <w:rFonts w:ascii="Wingdings" w:hAnsi="Wingdings" w:cs="Wingdings" w:hint="default"/>
      </w:rPr>
    </w:lvl>
    <w:lvl w:ilvl="6">
      <w:start w:val="1"/>
      <w:numFmt w:val="bullet"/>
      <w:lvlText w:val=""/>
      <w:lvlJc w:val="left"/>
      <w:pPr>
        <w:tabs>
          <w:tab w:val="num" w:pos="4668"/>
        </w:tabs>
        <w:ind w:left="4668" w:hanging="360"/>
      </w:pPr>
      <w:rPr>
        <w:rFonts w:ascii="Symbol" w:hAnsi="Symbol" w:cs="Symbol" w:hint="default"/>
      </w:rPr>
    </w:lvl>
    <w:lvl w:ilvl="7">
      <w:start w:val="1"/>
      <w:numFmt w:val="bullet"/>
      <w:lvlText w:val="o"/>
      <w:lvlJc w:val="left"/>
      <w:pPr>
        <w:tabs>
          <w:tab w:val="num" w:pos="5388"/>
        </w:tabs>
        <w:ind w:left="5388" w:hanging="360"/>
      </w:pPr>
      <w:rPr>
        <w:rFonts w:ascii="Courier New" w:hAnsi="Courier New" w:cs="Courier New" w:hint="default"/>
      </w:rPr>
    </w:lvl>
    <w:lvl w:ilvl="8">
      <w:start w:val="1"/>
      <w:numFmt w:val="bullet"/>
      <w:lvlText w:val=""/>
      <w:lvlJc w:val="left"/>
      <w:pPr>
        <w:tabs>
          <w:tab w:val="num" w:pos="6108"/>
        </w:tabs>
        <w:ind w:left="6108" w:hanging="360"/>
      </w:pPr>
      <w:rPr>
        <w:rFonts w:ascii="Wingdings" w:hAnsi="Wingdings" w:cs="Wingdings" w:hint="default"/>
      </w:rPr>
    </w:lvl>
  </w:abstractNum>
  <w:abstractNum w:abstractNumId="15">
    <w:nsid w:val="41B622BE"/>
    <w:multiLevelType w:val="multilevel"/>
    <w:tmpl w:val="01542C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BCC13A8"/>
    <w:multiLevelType w:val="multilevel"/>
    <w:tmpl w:val="A9941F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3AC2CE6"/>
    <w:multiLevelType w:val="multilevel"/>
    <w:tmpl w:val="6D4EE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9474FB"/>
    <w:multiLevelType w:val="multilevel"/>
    <w:tmpl w:val="3B602B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652E5559"/>
    <w:multiLevelType w:val="multilevel"/>
    <w:tmpl w:val="168679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7C122048"/>
    <w:multiLevelType w:val="multilevel"/>
    <w:tmpl w:val="57885C04"/>
    <w:lvl w:ilvl="0">
      <w:start w:val="1"/>
      <w:numFmt w:val="bullet"/>
      <w:lvlText w:val=""/>
      <w:lvlJc w:val="left"/>
      <w:pPr>
        <w:ind w:left="1080" w:hanging="360"/>
      </w:pPr>
      <w:rPr>
        <w:rFonts w:ascii="Symbol" w:hAnsi="Symbol" w:cs="Symbol" w:hint="default"/>
        <w:color w:val="00000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8"/>
  </w:num>
  <w:num w:numId="2">
    <w:abstractNumId w:val="7"/>
  </w:num>
  <w:num w:numId="3">
    <w:abstractNumId w:val="17"/>
  </w:num>
  <w:num w:numId="4">
    <w:abstractNumId w:val="19"/>
  </w:num>
  <w:num w:numId="5">
    <w:abstractNumId w:val="15"/>
  </w:num>
  <w:num w:numId="6">
    <w:abstractNumId w:val="1"/>
  </w:num>
  <w:num w:numId="7">
    <w:abstractNumId w:val="20"/>
  </w:num>
  <w:num w:numId="8">
    <w:abstractNumId w:val="14"/>
  </w:num>
  <w:num w:numId="9">
    <w:abstractNumId w:val="10"/>
  </w:num>
  <w:num w:numId="10">
    <w:abstractNumId w:val="16"/>
  </w:num>
  <w:num w:numId="11">
    <w:abstractNumId w:val="5"/>
  </w:num>
  <w:num w:numId="12">
    <w:abstractNumId w:val="9"/>
  </w:num>
  <w:num w:numId="13">
    <w:abstractNumId w:val="6"/>
  </w:num>
  <w:num w:numId="14">
    <w:abstractNumId w:val="13"/>
  </w:num>
  <w:num w:numId="15">
    <w:abstractNumId w:val="0"/>
  </w:num>
  <w:num w:numId="16">
    <w:abstractNumId w:val="11"/>
  </w:num>
  <w:num w:numId="17">
    <w:abstractNumId w:val="2"/>
  </w:num>
  <w:num w:numId="18">
    <w:abstractNumId w:val="12"/>
  </w:num>
  <w:num w:numId="19">
    <w:abstractNumId w:val="18"/>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41"/>
    <w:rsid w:val="00017C74"/>
    <w:rsid w:val="002A3101"/>
    <w:rsid w:val="00334502"/>
    <w:rsid w:val="00383626"/>
    <w:rsid w:val="003917BC"/>
    <w:rsid w:val="003E4F4A"/>
    <w:rsid w:val="005A79D2"/>
    <w:rsid w:val="006D25F7"/>
    <w:rsid w:val="00727AB3"/>
    <w:rsid w:val="00756554"/>
    <w:rsid w:val="007F167B"/>
    <w:rsid w:val="00867361"/>
    <w:rsid w:val="00896688"/>
    <w:rsid w:val="008A3CCE"/>
    <w:rsid w:val="00906F2E"/>
    <w:rsid w:val="00B123E5"/>
    <w:rsid w:val="00BD7ACC"/>
    <w:rsid w:val="00C103BF"/>
    <w:rsid w:val="00C54CD3"/>
    <w:rsid w:val="00C76F19"/>
    <w:rsid w:val="00D50D9D"/>
    <w:rsid w:val="00D96367"/>
    <w:rsid w:val="00DA4297"/>
    <w:rsid w:val="00DD1641"/>
    <w:rsid w:val="00DF5E7B"/>
    <w:rsid w:val="00E3203C"/>
    <w:rsid w:val="00F854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pPr>
      <w:suppressAutoHyphens/>
      <w:spacing w:after="0" w:line="100" w:lineRule="atLeast"/>
    </w:pPr>
    <w:rPr>
      <w:rFonts w:ascii="Times New Roman" w:eastAsia="Times New Roman" w:hAnsi="Times New Roman" w:cs="Times New Roman"/>
      <w:color w:val="00000A"/>
      <w:sz w:val="24"/>
      <w:szCs w:val="24"/>
      <w:lang w:val="ru-R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rPr>
      <w:color w:val="0000FF"/>
      <w:u w:val="single"/>
      <w:lang w:val="en-US" w:eastAsia="en-US" w:bidi="en-US"/>
    </w:rPr>
  </w:style>
  <w:style w:type="character" w:customStyle="1" w:styleId="BalloonTextChar">
    <w:name w:val="Balloon Text Char"/>
    <w:basedOn w:val="Noklusjumarindkopasfonts"/>
    <w:rPr>
      <w:rFonts w:ascii="Tahoma" w:eastAsia="Times New Roman" w:hAnsi="Tahoma" w:cs="Tahoma"/>
      <w:sz w:val="16"/>
      <w:szCs w:val="16"/>
      <w:lang w:val="ru-RU" w:eastAsia="ru-RU"/>
    </w:rPr>
  </w:style>
  <w:style w:type="character" w:customStyle="1" w:styleId="ListLabel1">
    <w:name w:val="ListLabel 1"/>
    <w:rPr>
      <w:rFonts w:cs="Courier New"/>
    </w:rPr>
  </w:style>
  <w:style w:type="character" w:customStyle="1" w:styleId="ListLabel2">
    <w:name w:val="ListLabel 2"/>
    <w:rPr>
      <w:i w:val="0"/>
      <w:color w:val="00000A"/>
    </w:rPr>
  </w:style>
  <w:style w:type="character" w:customStyle="1" w:styleId="ListLabel3">
    <w:name w:val="ListLabel 3"/>
    <w:rPr>
      <w:color w:val="00000A"/>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color w:val="00000A"/>
    </w:rPr>
  </w:style>
  <w:style w:type="paragraph" w:customStyle="1" w:styleId="Heading">
    <w:name w:val="Heading"/>
    <w:basedOn w:val="Parasts"/>
    <w:next w:val="Textbody"/>
    <w:pPr>
      <w:keepNext/>
      <w:spacing w:before="240" w:after="120"/>
    </w:pPr>
    <w:rPr>
      <w:rFonts w:ascii="Liberation Sans" w:eastAsia="DejaVu Sans" w:hAnsi="Liberation Sans" w:cs="Lohit Hindi"/>
      <w:sz w:val="28"/>
      <w:szCs w:val="28"/>
    </w:rPr>
  </w:style>
  <w:style w:type="paragraph" w:customStyle="1" w:styleId="Textbody">
    <w:name w:val="Text body"/>
    <w:basedOn w:val="Parasts"/>
    <w:pPr>
      <w:spacing w:after="120"/>
    </w:pPr>
  </w:style>
  <w:style w:type="paragraph" w:styleId="Saraksts">
    <w:name w:val="List"/>
    <w:basedOn w:val="Textbody"/>
    <w:rPr>
      <w:rFonts w:cs="Lohit Hindi"/>
    </w:rPr>
  </w:style>
  <w:style w:type="paragraph" w:styleId="Parakstszemobjekta">
    <w:name w:val="caption"/>
    <w:basedOn w:val="Parasts"/>
    <w:pPr>
      <w:suppressLineNumbers/>
      <w:spacing w:before="120" w:after="120"/>
    </w:pPr>
    <w:rPr>
      <w:rFonts w:cs="Lohit Hindi"/>
      <w:i/>
      <w:iCs/>
    </w:rPr>
  </w:style>
  <w:style w:type="paragraph" w:customStyle="1" w:styleId="Index">
    <w:name w:val="Index"/>
    <w:basedOn w:val="Parasts"/>
    <w:pPr>
      <w:suppressLineNumbers/>
    </w:pPr>
    <w:rPr>
      <w:rFonts w:cs="Lohit Hindi"/>
    </w:rPr>
  </w:style>
  <w:style w:type="paragraph" w:styleId="Paraststmeklis">
    <w:name w:val="Normal (Web)"/>
    <w:basedOn w:val="Parasts"/>
    <w:pPr>
      <w:spacing w:before="100" w:after="100"/>
    </w:pPr>
    <w:rPr>
      <w:rFonts w:ascii="Arial Unicode MS" w:eastAsia="Arial Unicode MS" w:hAnsi="Arial Unicode MS" w:cs="Arial Unicode MS"/>
      <w:lang w:val="en-GB" w:eastAsia="en-US"/>
    </w:rPr>
  </w:style>
  <w:style w:type="paragraph" w:styleId="Sarakstarindkopa">
    <w:name w:val="List Paragraph"/>
    <w:basedOn w:val="Parasts"/>
    <w:pPr>
      <w:ind w:left="720"/>
      <w:contextualSpacing/>
    </w:pPr>
    <w:rPr>
      <w:lang w:val="en-US" w:eastAsia="en-US"/>
    </w:rPr>
  </w:style>
  <w:style w:type="paragraph" w:styleId="Balonteksts">
    <w:name w:val="Balloon Text"/>
    <w:basedOn w:val="Parasts"/>
    <w:rPr>
      <w:rFonts w:ascii="Tahoma" w:hAnsi="Tahoma" w:cs="Tahoma"/>
      <w:sz w:val="16"/>
      <w:szCs w:val="16"/>
    </w:rPr>
  </w:style>
  <w:style w:type="character" w:styleId="Hipersaite">
    <w:name w:val="Hyperlink"/>
    <w:basedOn w:val="Noklusjumarindkopasfonts"/>
    <w:uiPriority w:val="99"/>
    <w:unhideWhenUsed/>
    <w:rsid w:val="002A31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pPr>
      <w:suppressAutoHyphens/>
      <w:spacing w:after="0" w:line="100" w:lineRule="atLeast"/>
    </w:pPr>
    <w:rPr>
      <w:rFonts w:ascii="Times New Roman" w:eastAsia="Times New Roman" w:hAnsi="Times New Roman" w:cs="Times New Roman"/>
      <w:color w:val="00000A"/>
      <w:sz w:val="24"/>
      <w:szCs w:val="24"/>
      <w:lang w:val="ru-R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rPr>
      <w:color w:val="0000FF"/>
      <w:u w:val="single"/>
      <w:lang w:val="en-US" w:eastAsia="en-US" w:bidi="en-US"/>
    </w:rPr>
  </w:style>
  <w:style w:type="character" w:customStyle="1" w:styleId="BalloonTextChar">
    <w:name w:val="Balloon Text Char"/>
    <w:basedOn w:val="Noklusjumarindkopasfonts"/>
    <w:rPr>
      <w:rFonts w:ascii="Tahoma" w:eastAsia="Times New Roman" w:hAnsi="Tahoma" w:cs="Tahoma"/>
      <w:sz w:val="16"/>
      <w:szCs w:val="16"/>
      <w:lang w:val="ru-RU" w:eastAsia="ru-RU"/>
    </w:rPr>
  </w:style>
  <w:style w:type="character" w:customStyle="1" w:styleId="ListLabel1">
    <w:name w:val="ListLabel 1"/>
    <w:rPr>
      <w:rFonts w:cs="Courier New"/>
    </w:rPr>
  </w:style>
  <w:style w:type="character" w:customStyle="1" w:styleId="ListLabel2">
    <w:name w:val="ListLabel 2"/>
    <w:rPr>
      <w:i w:val="0"/>
      <w:color w:val="00000A"/>
    </w:rPr>
  </w:style>
  <w:style w:type="character" w:customStyle="1" w:styleId="ListLabel3">
    <w:name w:val="ListLabel 3"/>
    <w:rPr>
      <w:color w:val="00000A"/>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color w:val="00000A"/>
    </w:rPr>
  </w:style>
  <w:style w:type="paragraph" w:customStyle="1" w:styleId="Heading">
    <w:name w:val="Heading"/>
    <w:basedOn w:val="Parasts"/>
    <w:next w:val="Textbody"/>
    <w:pPr>
      <w:keepNext/>
      <w:spacing w:before="240" w:after="120"/>
    </w:pPr>
    <w:rPr>
      <w:rFonts w:ascii="Liberation Sans" w:eastAsia="DejaVu Sans" w:hAnsi="Liberation Sans" w:cs="Lohit Hindi"/>
      <w:sz w:val="28"/>
      <w:szCs w:val="28"/>
    </w:rPr>
  </w:style>
  <w:style w:type="paragraph" w:customStyle="1" w:styleId="Textbody">
    <w:name w:val="Text body"/>
    <w:basedOn w:val="Parasts"/>
    <w:pPr>
      <w:spacing w:after="120"/>
    </w:pPr>
  </w:style>
  <w:style w:type="paragraph" w:styleId="Saraksts">
    <w:name w:val="List"/>
    <w:basedOn w:val="Textbody"/>
    <w:rPr>
      <w:rFonts w:cs="Lohit Hindi"/>
    </w:rPr>
  </w:style>
  <w:style w:type="paragraph" w:styleId="Parakstszemobjekta">
    <w:name w:val="caption"/>
    <w:basedOn w:val="Parasts"/>
    <w:pPr>
      <w:suppressLineNumbers/>
      <w:spacing w:before="120" w:after="120"/>
    </w:pPr>
    <w:rPr>
      <w:rFonts w:cs="Lohit Hindi"/>
      <w:i/>
      <w:iCs/>
    </w:rPr>
  </w:style>
  <w:style w:type="paragraph" w:customStyle="1" w:styleId="Index">
    <w:name w:val="Index"/>
    <w:basedOn w:val="Parasts"/>
    <w:pPr>
      <w:suppressLineNumbers/>
    </w:pPr>
    <w:rPr>
      <w:rFonts w:cs="Lohit Hindi"/>
    </w:rPr>
  </w:style>
  <w:style w:type="paragraph" w:styleId="Paraststmeklis">
    <w:name w:val="Normal (Web)"/>
    <w:basedOn w:val="Parasts"/>
    <w:pPr>
      <w:spacing w:before="100" w:after="100"/>
    </w:pPr>
    <w:rPr>
      <w:rFonts w:ascii="Arial Unicode MS" w:eastAsia="Arial Unicode MS" w:hAnsi="Arial Unicode MS" w:cs="Arial Unicode MS"/>
      <w:lang w:val="en-GB" w:eastAsia="en-US"/>
    </w:rPr>
  </w:style>
  <w:style w:type="paragraph" w:styleId="Sarakstarindkopa">
    <w:name w:val="List Paragraph"/>
    <w:basedOn w:val="Parasts"/>
    <w:pPr>
      <w:ind w:left="720"/>
      <w:contextualSpacing/>
    </w:pPr>
    <w:rPr>
      <w:lang w:val="en-US" w:eastAsia="en-US"/>
    </w:rPr>
  </w:style>
  <w:style w:type="paragraph" w:styleId="Balonteksts">
    <w:name w:val="Balloon Text"/>
    <w:basedOn w:val="Parasts"/>
    <w:rPr>
      <w:rFonts w:ascii="Tahoma" w:hAnsi="Tahoma" w:cs="Tahoma"/>
      <w:sz w:val="16"/>
      <w:szCs w:val="16"/>
    </w:rPr>
  </w:style>
  <w:style w:type="character" w:styleId="Hipersaite">
    <w:name w:val="Hyperlink"/>
    <w:basedOn w:val="Noklusjumarindkopasfonts"/>
    <w:uiPriority w:val="99"/>
    <w:unhideWhenUsed/>
    <w:rsid w:val="002A31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acebook.com/kclivani" TargetMode="External"/><Relationship Id="rId13" Type="http://schemas.openxmlformats.org/officeDocument/2006/relationships/hyperlink" Target="mailto:sanita.pinupe@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anita.pinupe@gmail.com" TargetMode="External"/><Relationship Id="rId12" Type="http://schemas.openxmlformats.org/officeDocument/2006/relationships/hyperlink" Target="http://www.kclivan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nita.pinupe@gmail.com" TargetMode="External"/><Relationship Id="rId1" Type="http://schemas.openxmlformats.org/officeDocument/2006/relationships/numbering" Target="numbering.xml"/><Relationship Id="rId6" Type="http://schemas.openxmlformats.org/officeDocument/2006/relationships/hyperlink" Target="mailto:sanita.pinupe@gmail.com" TargetMode="External"/><Relationship Id="rId11" Type="http://schemas.openxmlformats.org/officeDocument/2006/relationships/hyperlink" Target="mailto:sanita.pinupe@gmail.com" TargetMode="External"/><Relationship Id="rId5" Type="http://schemas.openxmlformats.org/officeDocument/2006/relationships/webSettings" Target="webSettings.xml"/><Relationship Id="rId15" Type="http://schemas.openxmlformats.org/officeDocument/2006/relationships/hyperlink" Target="http://www.livani.lv" TargetMode="External"/><Relationship Id="rId10" Type="http://schemas.openxmlformats.org/officeDocument/2006/relationships/hyperlink" Target="http://www.kc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hyperlink" Target="http://www.kc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68249395</Template>
  <TotalTime>1</TotalTime>
  <Pages>6</Pages>
  <Words>8105</Words>
  <Characters>4621</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Biruta</dc:creator>
  <cp:lastModifiedBy>Oskars Bērziņš</cp:lastModifiedBy>
  <cp:revision>2</cp:revision>
  <cp:lastPrinted>2018-08-01T13:21:00Z</cp:lastPrinted>
  <dcterms:created xsi:type="dcterms:W3CDTF">2018-08-01T13:22:00Z</dcterms:created>
  <dcterms:modified xsi:type="dcterms:W3CDTF">2018-08-01T13:22:00Z</dcterms:modified>
</cp:coreProperties>
</file>